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AF9ED" w14:textId="335F546B" w:rsidR="00CB013F" w:rsidRPr="00F63959" w:rsidRDefault="00115D0D" w:rsidP="00480C7F">
      <w:pPr>
        <w:pStyle w:val="ListParagraph"/>
        <w:ind w:left="1440"/>
        <w:rPr>
          <w:rFonts w:ascii="Bookman Old Style" w:hAnsi="Bookman Old Style" w:cs="Arial"/>
          <w:b/>
          <w:i/>
          <w:iCs/>
          <w:sz w:val="24"/>
          <w:szCs w:val="24"/>
        </w:rPr>
      </w:pPr>
      <w:r w:rsidRPr="00F63959">
        <w:rPr>
          <w:i/>
          <w:iCs/>
          <w:noProof/>
          <w:lang w:bidi="bn-BD"/>
        </w:rPr>
        <mc:AlternateContent>
          <mc:Choice Requires="wps">
            <w:drawing>
              <wp:anchor distT="45720" distB="45720" distL="114300" distR="114300" simplePos="0" relativeHeight="251659264" behindDoc="0" locked="0" layoutInCell="1" allowOverlap="1" wp14:anchorId="0F6D778A" wp14:editId="54A3F446">
                <wp:simplePos x="0" y="0"/>
                <wp:positionH relativeFrom="margin">
                  <wp:posOffset>2705100</wp:posOffset>
                </wp:positionH>
                <wp:positionV relativeFrom="paragraph">
                  <wp:posOffset>76200</wp:posOffset>
                </wp:positionV>
                <wp:extent cx="3864610" cy="1478280"/>
                <wp:effectExtent l="0" t="0" r="2159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47828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3C654E49" w14:textId="77777777" w:rsidR="00F63162" w:rsidRPr="005A0872" w:rsidRDefault="00F63162" w:rsidP="007B6B58">
                            <w:pPr>
                              <w:jc w:val="center"/>
                              <w:rPr>
                                <w:rFonts w:ascii="Arial" w:hAnsi="Arial" w:cs="Arial"/>
                                <w:b/>
                              </w:rPr>
                            </w:pPr>
                          </w:p>
                          <w:p w14:paraId="1579107A" w14:textId="77777777" w:rsidR="00F63162" w:rsidRPr="00536A8C" w:rsidRDefault="00F63162" w:rsidP="007B6B58">
                            <w:pPr>
                              <w:jc w:val="center"/>
                              <w:rPr>
                                <w:rFonts w:ascii="Arial" w:hAnsi="Arial" w:cs="Arial"/>
                                <w:b/>
                                <w:sz w:val="32"/>
                                <w:szCs w:val="32"/>
                              </w:rPr>
                            </w:pPr>
                            <w:r w:rsidRPr="00536A8C">
                              <w:rPr>
                                <w:rFonts w:ascii="Arial" w:hAnsi="Arial" w:cs="Arial"/>
                                <w:b/>
                                <w:sz w:val="32"/>
                                <w:szCs w:val="32"/>
                              </w:rPr>
                              <w:t>AADD</w:t>
                            </w:r>
                          </w:p>
                          <w:p w14:paraId="6079D682" w14:textId="77777777" w:rsidR="00F63162" w:rsidRPr="00276442" w:rsidRDefault="00F63162" w:rsidP="007B6B58">
                            <w:pPr>
                              <w:jc w:val="center"/>
                              <w:rPr>
                                <w:rFonts w:ascii="Arial" w:hAnsi="Arial" w:cs="Arial"/>
                                <w:b/>
                              </w:rPr>
                            </w:pPr>
                            <w:r w:rsidRPr="00276442">
                              <w:rPr>
                                <w:rFonts w:ascii="Arial" w:hAnsi="Arial" w:cs="Arial"/>
                                <w:b/>
                              </w:rPr>
                              <w:t>ALASKA ASSOCIATION ON DEVELOPMENTAL DISABILITIES</w:t>
                            </w:r>
                          </w:p>
                          <w:p w14:paraId="3D27304A" w14:textId="77777777" w:rsidR="00F63162" w:rsidRPr="00276442" w:rsidRDefault="00F63162" w:rsidP="007B6B58">
                            <w:pPr>
                              <w:jc w:val="center"/>
                              <w:rPr>
                                <w:rFonts w:ascii="Arial" w:hAnsi="Arial" w:cs="Arial"/>
                                <w:b/>
                              </w:rPr>
                            </w:pPr>
                          </w:p>
                          <w:p w14:paraId="2374526A" w14:textId="77777777" w:rsidR="00F63162" w:rsidRDefault="00F63162" w:rsidP="007B6B58">
                            <w:pPr>
                              <w:jc w:val="center"/>
                              <w:rPr>
                                <w:rFonts w:ascii="Arial" w:hAnsi="Arial" w:cs="Arial"/>
                                <w:b/>
                                <w:sz w:val="28"/>
                                <w:szCs w:val="28"/>
                              </w:rPr>
                            </w:pPr>
                            <w:r w:rsidRPr="00276442">
                              <w:rPr>
                                <w:rFonts w:ascii="Arial" w:hAnsi="Arial" w:cs="Arial"/>
                                <w:b/>
                                <w:sz w:val="28"/>
                                <w:szCs w:val="28"/>
                              </w:rPr>
                              <w:t>EXECUTIVE DIRECTOR REPORT</w:t>
                            </w:r>
                          </w:p>
                          <w:p w14:paraId="133503D1" w14:textId="43819D2E" w:rsidR="00050334" w:rsidRPr="00E26E0E" w:rsidRDefault="003F723B" w:rsidP="005F3C43">
                            <w:pPr>
                              <w:jc w:val="center"/>
                              <w:rPr>
                                <w:rFonts w:ascii="Arial" w:hAnsi="Arial" w:cs="Arial"/>
                                <w:b/>
                                <w:sz w:val="28"/>
                                <w:szCs w:val="28"/>
                              </w:rPr>
                            </w:pPr>
                            <w:r>
                              <w:rPr>
                                <w:rFonts w:ascii="Arial" w:hAnsi="Arial" w:cs="Arial"/>
                                <w:b/>
                                <w:sz w:val="28"/>
                                <w:szCs w:val="28"/>
                              </w:rPr>
                              <w:t>FEBRUARY</w:t>
                            </w:r>
                            <w:r w:rsidR="00050334">
                              <w:rPr>
                                <w:rFonts w:ascii="Arial" w:hAnsi="Arial" w:cs="Arial"/>
                                <w:b/>
                                <w:sz w:val="28"/>
                                <w:szCs w:val="28"/>
                              </w:rPr>
                              <w:t xml:space="preserve"> </w:t>
                            </w:r>
                            <w:r w:rsidR="005F3C43">
                              <w:rPr>
                                <w:rFonts w:ascii="Arial" w:hAnsi="Arial" w:cs="Arial"/>
                                <w:b/>
                                <w:sz w:val="28"/>
                                <w:szCs w:val="28"/>
                              </w:rPr>
                              <w:t>–</w:t>
                            </w:r>
                            <w:r>
                              <w:rPr>
                                <w:rFonts w:ascii="Arial" w:hAnsi="Arial" w:cs="Arial"/>
                                <w:b/>
                                <w:sz w:val="28"/>
                                <w:szCs w:val="28"/>
                              </w:rPr>
                              <w:t xml:space="preserve"> </w:t>
                            </w:r>
                            <w:r w:rsidR="002B109C">
                              <w:rPr>
                                <w:rFonts w:ascii="Arial" w:hAnsi="Arial" w:cs="Arial"/>
                                <w:b/>
                                <w:sz w:val="28"/>
                                <w:szCs w:val="28"/>
                              </w:rPr>
                              <w:t>2022</w:t>
                            </w:r>
                          </w:p>
                          <w:p w14:paraId="181B1204" w14:textId="77777777" w:rsidR="00F63162" w:rsidRPr="00B67887" w:rsidRDefault="00F63162" w:rsidP="007B6B58">
                            <w:pPr>
                              <w:jc w:val="center"/>
                              <w:rPr>
                                <w:rFonts w:ascii="Arial" w:hAnsi="Arial" w:cs="Arial"/>
                                <w:b/>
                                <w:i/>
                                <w:iCs/>
                                <w:sz w:val="28"/>
                                <w:szCs w:val="28"/>
                              </w:rPr>
                            </w:pPr>
                          </w:p>
                          <w:p w14:paraId="618ED07C" w14:textId="77777777" w:rsidR="00F63162" w:rsidRDefault="00F63162" w:rsidP="007B6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D778A" id="_x0000_t202" coordsize="21600,21600" o:spt="202" path="m,l,21600r21600,l21600,xe">
                <v:stroke joinstyle="miter"/>
                <v:path gradientshapeok="t" o:connecttype="rect"/>
              </v:shapetype>
              <v:shape id="Text Box 2" o:spid="_x0000_s1026" type="#_x0000_t202" style="position:absolute;left:0;text-align:left;margin-left:213pt;margin-top:6pt;width:304.3pt;height:116.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" fillcolor="window" strokecolor="#5b9bd5" strokeweight="1pt">
                <v:textbox>
                  <w:txbxContent>
                    <w:p w14:paraId="3C654E49" w14:textId="77777777" w:rsidR="00F63162" w:rsidRPr="005A0872" w:rsidRDefault="00F63162" w:rsidP="007B6B58">
                      <w:pPr>
                        <w:jc w:val="center"/>
                        <w:rPr>
                          <w:rFonts w:ascii="Arial" w:hAnsi="Arial" w:cs="Arial"/>
                          <w:b/>
                        </w:rPr>
                      </w:pPr>
                    </w:p>
                    <w:p w14:paraId="1579107A" w14:textId="77777777" w:rsidR="00F63162" w:rsidRPr="00536A8C" w:rsidRDefault="00F63162" w:rsidP="007B6B58">
                      <w:pPr>
                        <w:jc w:val="center"/>
                        <w:rPr>
                          <w:rFonts w:ascii="Arial" w:hAnsi="Arial" w:cs="Arial"/>
                          <w:b/>
                          <w:sz w:val="32"/>
                          <w:szCs w:val="32"/>
                        </w:rPr>
                      </w:pPr>
                      <w:r w:rsidRPr="00536A8C">
                        <w:rPr>
                          <w:rFonts w:ascii="Arial" w:hAnsi="Arial" w:cs="Arial"/>
                          <w:b/>
                          <w:sz w:val="32"/>
                          <w:szCs w:val="32"/>
                        </w:rPr>
                        <w:t>AADD</w:t>
                      </w:r>
                    </w:p>
                    <w:p w14:paraId="6079D682" w14:textId="77777777" w:rsidR="00F63162" w:rsidRPr="00276442" w:rsidRDefault="00F63162" w:rsidP="007B6B58">
                      <w:pPr>
                        <w:jc w:val="center"/>
                        <w:rPr>
                          <w:rFonts w:ascii="Arial" w:hAnsi="Arial" w:cs="Arial"/>
                          <w:b/>
                        </w:rPr>
                      </w:pPr>
                      <w:r w:rsidRPr="00276442">
                        <w:rPr>
                          <w:rFonts w:ascii="Arial" w:hAnsi="Arial" w:cs="Arial"/>
                          <w:b/>
                        </w:rPr>
                        <w:t>ALASKA ASSOCIATION ON DEVELOPMENTAL DISABILITIES</w:t>
                      </w:r>
                    </w:p>
                    <w:p w14:paraId="3D27304A" w14:textId="77777777" w:rsidR="00F63162" w:rsidRPr="00276442" w:rsidRDefault="00F63162" w:rsidP="007B6B58">
                      <w:pPr>
                        <w:jc w:val="center"/>
                        <w:rPr>
                          <w:rFonts w:ascii="Arial" w:hAnsi="Arial" w:cs="Arial"/>
                          <w:b/>
                        </w:rPr>
                      </w:pPr>
                    </w:p>
                    <w:p w14:paraId="2374526A" w14:textId="77777777" w:rsidR="00F63162" w:rsidRDefault="00F63162" w:rsidP="007B6B58">
                      <w:pPr>
                        <w:jc w:val="center"/>
                        <w:rPr>
                          <w:rFonts w:ascii="Arial" w:hAnsi="Arial" w:cs="Arial"/>
                          <w:b/>
                          <w:sz w:val="28"/>
                          <w:szCs w:val="28"/>
                        </w:rPr>
                      </w:pPr>
                      <w:r w:rsidRPr="00276442">
                        <w:rPr>
                          <w:rFonts w:ascii="Arial" w:hAnsi="Arial" w:cs="Arial"/>
                          <w:b/>
                          <w:sz w:val="28"/>
                          <w:szCs w:val="28"/>
                        </w:rPr>
                        <w:t>EXECUTIVE DIRECTOR REPORT</w:t>
                      </w:r>
                    </w:p>
                    <w:p w14:paraId="133503D1" w14:textId="43819D2E" w:rsidR="00050334" w:rsidRPr="00E26E0E" w:rsidRDefault="003F723B" w:rsidP="005F3C43">
                      <w:pPr>
                        <w:jc w:val="center"/>
                        <w:rPr>
                          <w:rFonts w:ascii="Arial" w:hAnsi="Arial" w:cs="Arial"/>
                          <w:b/>
                          <w:sz w:val="28"/>
                          <w:szCs w:val="28"/>
                        </w:rPr>
                      </w:pPr>
                      <w:r>
                        <w:rPr>
                          <w:rFonts w:ascii="Arial" w:hAnsi="Arial" w:cs="Arial"/>
                          <w:b/>
                          <w:sz w:val="28"/>
                          <w:szCs w:val="28"/>
                        </w:rPr>
                        <w:t>FEBRUARY</w:t>
                      </w:r>
                      <w:r w:rsidR="00050334">
                        <w:rPr>
                          <w:rFonts w:ascii="Arial" w:hAnsi="Arial" w:cs="Arial"/>
                          <w:b/>
                          <w:sz w:val="28"/>
                          <w:szCs w:val="28"/>
                        </w:rPr>
                        <w:t xml:space="preserve"> </w:t>
                      </w:r>
                      <w:r w:rsidR="005F3C43">
                        <w:rPr>
                          <w:rFonts w:ascii="Arial" w:hAnsi="Arial" w:cs="Arial"/>
                          <w:b/>
                          <w:sz w:val="28"/>
                          <w:szCs w:val="28"/>
                        </w:rPr>
                        <w:t>–</w:t>
                      </w:r>
                      <w:r>
                        <w:rPr>
                          <w:rFonts w:ascii="Arial" w:hAnsi="Arial" w:cs="Arial"/>
                          <w:b/>
                          <w:sz w:val="28"/>
                          <w:szCs w:val="28"/>
                        </w:rPr>
                        <w:t xml:space="preserve"> </w:t>
                      </w:r>
                      <w:r w:rsidR="002B109C">
                        <w:rPr>
                          <w:rFonts w:ascii="Arial" w:hAnsi="Arial" w:cs="Arial"/>
                          <w:b/>
                          <w:sz w:val="28"/>
                          <w:szCs w:val="28"/>
                        </w:rPr>
                        <w:t>2022</w:t>
                      </w:r>
                    </w:p>
                    <w:p w14:paraId="181B1204" w14:textId="77777777" w:rsidR="00F63162" w:rsidRPr="00B67887" w:rsidRDefault="00F63162" w:rsidP="007B6B58">
                      <w:pPr>
                        <w:jc w:val="center"/>
                        <w:rPr>
                          <w:rFonts w:ascii="Arial" w:hAnsi="Arial" w:cs="Arial"/>
                          <w:b/>
                          <w:i/>
                          <w:iCs/>
                          <w:sz w:val="28"/>
                          <w:szCs w:val="28"/>
                        </w:rPr>
                      </w:pPr>
                    </w:p>
                    <w:p w14:paraId="618ED07C" w14:textId="77777777" w:rsidR="00F63162" w:rsidRDefault="00F63162" w:rsidP="007B6B58"/>
                  </w:txbxContent>
                </v:textbox>
                <w10:wrap type="square" anchorx="margin"/>
              </v:shape>
            </w:pict>
          </mc:Fallback>
        </mc:AlternateContent>
      </w:r>
      <w:r w:rsidRPr="00F63959">
        <w:rPr>
          <w:i/>
          <w:iCs/>
          <w:noProof/>
          <w:lang w:bidi="bn-BD"/>
        </w:rPr>
        <w:drawing>
          <wp:inline distT="0" distB="0" distL="0" distR="0" wp14:anchorId="22F3A757" wp14:editId="687BA053">
            <wp:extent cx="1554421" cy="1513205"/>
            <wp:effectExtent l="0" t="0" r="8255" b="0"/>
            <wp:docPr id="1" name="Picture 1" descr="N:\Controller\AADD items\AADD Exec\AADD-Logo\AADD-Color\AAD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troller\AADD items\AADD Exec\AADD-Logo\AADD-Color\AADD-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613" cy="1539676"/>
                    </a:xfrm>
                    <a:prstGeom prst="rect">
                      <a:avLst/>
                    </a:prstGeom>
                    <a:noFill/>
                    <a:ln>
                      <a:noFill/>
                    </a:ln>
                  </pic:spPr>
                </pic:pic>
              </a:graphicData>
            </a:graphic>
          </wp:inline>
        </w:drawing>
      </w:r>
    </w:p>
    <w:p w14:paraId="4DCD29BD" w14:textId="77777777" w:rsidR="00F811A4" w:rsidRDefault="00F811A4" w:rsidP="00F811A4">
      <w:pPr>
        <w:widowControl w:val="0"/>
        <w:spacing w:line="225" w:lineRule="auto"/>
        <w:rPr>
          <w:rFonts w:cs="Arial"/>
          <w:b/>
          <w:sz w:val="24"/>
          <w:szCs w:val="24"/>
        </w:rPr>
      </w:pPr>
    </w:p>
    <w:p w14:paraId="363CF1F4" w14:textId="77777777" w:rsidR="00E10E61" w:rsidRPr="00476A9A" w:rsidRDefault="00E10E61" w:rsidP="00F811A4">
      <w:pPr>
        <w:widowControl w:val="0"/>
        <w:spacing w:line="225" w:lineRule="auto"/>
        <w:rPr>
          <w:rFonts w:cs="Arial"/>
          <w:b/>
          <w:sz w:val="24"/>
          <w:szCs w:val="24"/>
        </w:rPr>
      </w:pPr>
    </w:p>
    <w:p w14:paraId="71C52C40" w14:textId="21FBB290" w:rsidR="00BF1AFF" w:rsidRPr="004B79BF" w:rsidRDefault="00BF1AFF" w:rsidP="00F811A4">
      <w:pPr>
        <w:widowControl w:val="0"/>
        <w:spacing w:line="225" w:lineRule="auto"/>
        <w:rPr>
          <w:rFonts w:cs="Arial"/>
          <w:b/>
          <w:sz w:val="24"/>
          <w:szCs w:val="24"/>
        </w:rPr>
      </w:pPr>
      <w:r w:rsidRPr="004B79BF">
        <w:rPr>
          <w:rFonts w:cs="Arial"/>
          <w:b/>
          <w:sz w:val="24"/>
          <w:szCs w:val="24"/>
        </w:rPr>
        <w:t>Note Worthy News</w:t>
      </w:r>
      <w:r w:rsidR="00C11A82" w:rsidRPr="004B79BF">
        <w:rPr>
          <w:rFonts w:cs="Arial"/>
          <w:b/>
          <w:sz w:val="24"/>
          <w:szCs w:val="24"/>
        </w:rPr>
        <w:t>:</w:t>
      </w:r>
      <w:r w:rsidRPr="004B79BF">
        <w:rPr>
          <w:rFonts w:cs="Arial"/>
          <w:b/>
          <w:sz w:val="24"/>
          <w:szCs w:val="24"/>
        </w:rPr>
        <w:t xml:space="preserve"> </w:t>
      </w:r>
    </w:p>
    <w:p w14:paraId="1F42D75A" w14:textId="7627C52D" w:rsidR="00F25234" w:rsidRPr="004B79BF" w:rsidRDefault="002B109C" w:rsidP="00F25234">
      <w:pPr>
        <w:pStyle w:val="ListParagraph"/>
        <w:numPr>
          <w:ilvl w:val="0"/>
          <w:numId w:val="10"/>
        </w:numPr>
        <w:shd w:val="clear" w:color="auto" w:fill="FFFFFF"/>
        <w:rPr>
          <w:rFonts w:eastAsia="Times New Roman" w:cs="Arial"/>
          <w:color w:val="222222"/>
          <w:sz w:val="24"/>
          <w:szCs w:val="24"/>
        </w:rPr>
      </w:pPr>
      <w:r>
        <w:rPr>
          <w:rFonts w:eastAsia="Times New Roman" w:cs="Arial"/>
          <w:color w:val="222222"/>
          <w:sz w:val="24"/>
          <w:szCs w:val="24"/>
        </w:rPr>
        <w:t>SDS revised 10% FMAP plan</w:t>
      </w:r>
      <w:r w:rsidR="003F723B">
        <w:rPr>
          <w:rFonts w:eastAsia="Times New Roman" w:cs="Arial"/>
          <w:color w:val="222222"/>
          <w:sz w:val="24"/>
          <w:szCs w:val="24"/>
        </w:rPr>
        <w:t xml:space="preserve"> has been approved by CMS</w:t>
      </w:r>
      <w:r w:rsidR="000118FA">
        <w:rPr>
          <w:rFonts w:eastAsia="Times New Roman" w:cs="Arial"/>
          <w:color w:val="222222"/>
          <w:sz w:val="24"/>
          <w:szCs w:val="24"/>
        </w:rPr>
        <w:t xml:space="preserve"> announced</w:t>
      </w:r>
      <w:r w:rsidR="006F2E93">
        <w:rPr>
          <w:rFonts w:eastAsia="Times New Roman" w:cs="Arial"/>
          <w:color w:val="222222"/>
          <w:sz w:val="24"/>
          <w:szCs w:val="24"/>
        </w:rPr>
        <w:t xml:space="preserve"> via </w:t>
      </w:r>
      <w:r w:rsidR="000118FA">
        <w:rPr>
          <w:rFonts w:eastAsia="Times New Roman" w:cs="Arial"/>
          <w:color w:val="222222"/>
          <w:sz w:val="24"/>
          <w:szCs w:val="24"/>
        </w:rPr>
        <w:t>E-Alert Feb. 2</w:t>
      </w:r>
      <w:r w:rsidR="000118FA" w:rsidRPr="000118FA">
        <w:rPr>
          <w:rFonts w:eastAsia="Times New Roman" w:cs="Arial"/>
          <w:color w:val="222222"/>
          <w:sz w:val="24"/>
          <w:szCs w:val="24"/>
          <w:vertAlign w:val="superscript"/>
        </w:rPr>
        <w:t>nd</w:t>
      </w:r>
      <w:r w:rsidR="000118FA">
        <w:rPr>
          <w:rFonts w:eastAsia="Times New Roman" w:cs="Arial"/>
          <w:color w:val="222222"/>
          <w:sz w:val="24"/>
          <w:szCs w:val="24"/>
        </w:rPr>
        <w:t>.</w:t>
      </w:r>
      <w:r w:rsidR="003F723B">
        <w:rPr>
          <w:rFonts w:eastAsia="Times New Roman" w:cs="Arial"/>
          <w:color w:val="222222"/>
          <w:sz w:val="24"/>
          <w:szCs w:val="24"/>
        </w:rPr>
        <w:t xml:space="preserve"> </w:t>
      </w:r>
      <w:r w:rsidR="00954A75" w:rsidRPr="004B79BF">
        <w:rPr>
          <w:rFonts w:eastAsia="Times New Roman" w:cs="Arial"/>
          <w:color w:val="222222"/>
          <w:sz w:val="24"/>
          <w:szCs w:val="24"/>
        </w:rPr>
        <w:t xml:space="preserve"> </w:t>
      </w:r>
    </w:p>
    <w:p w14:paraId="2A0E8399" w14:textId="018CEA4B" w:rsidR="00773E31" w:rsidRDefault="003F723B" w:rsidP="003956DA">
      <w:pPr>
        <w:pStyle w:val="ListParagraph"/>
        <w:widowControl w:val="0"/>
        <w:numPr>
          <w:ilvl w:val="0"/>
          <w:numId w:val="10"/>
        </w:numPr>
        <w:spacing w:line="225" w:lineRule="auto"/>
        <w:rPr>
          <w:rFonts w:eastAsia="Times New Roman" w:cstheme="majorBidi"/>
          <w:kern w:val="28"/>
          <w:sz w:val="24"/>
          <w:szCs w:val="24"/>
          <w:lang w:bidi="bn-BD"/>
          <w14:cntxtAlts/>
        </w:rPr>
      </w:pPr>
      <w:r>
        <w:rPr>
          <w:rFonts w:eastAsia="Times New Roman" w:cstheme="majorBidi"/>
          <w:kern w:val="28"/>
          <w:sz w:val="24"/>
          <w:szCs w:val="24"/>
          <w:lang w:bidi="bn-BD"/>
          <w14:cntxtAlts/>
        </w:rPr>
        <w:t>Rate Rebasing Report is completed and submitted to the Commissioner</w:t>
      </w:r>
      <w:r w:rsidR="000118FA">
        <w:rPr>
          <w:rFonts w:eastAsia="Times New Roman" w:cstheme="majorBidi"/>
          <w:kern w:val="28"/>
          <w:sz w:val="24"/>
          <w:szCs w:val="24"/>
          <w:lang w:bidi="bn-BD"/>
          <w14:cntxtAlts/>
        </w:rPr>
        <w:t xml:space="preserve"> and legislators</w:t>
      </w:r>
      <w:r w:rsidR="006F2E93">
        <w:rPr>
          <w:rFonts w:eastAsia="Times New Roman" w:cstheme="majorBidi"/>
          <w:kern w:val="28"/>
          <w:sz w:val="24"/>
          <w:szCs w:val="24"/>
          <w:lang w:bidi="bn-BD"/>
          <w14:cntxtAlts/>
        </w:rPr>
        <w:t xml:space="preserve"> </w:t>
      </w:r>
    </w:p>
    <w:p w14:paraId="648FF3E8" w14:textId="7AFE1EA6" w:rsidR="006F2E93" w:rsidRDefault="006F2E93" w:rsidP="006F2E93">
      <w:pPr>
        <w:pStyle w:val="ListParagraph"/>
        <w:widowControl w:val="0"/>
        <w:spacing w:line="225" w:lineRule="auto"/>
        <w:rPr>
          <w:rFonts w:eastAsia="Times New Roman" w:cstheme="majorBidi"/>
          <w:kern w:val="28"/>
          <w:sz w:val="24"/>
          <w:szCs w:val="24"/>
          <w:lang w:bidi="bn-BD"/>
          <w14:cntxtAlts/>
        </w:rPr>
      </w:pPr>
      <w:r>
        <w:rPr>
          <w:rFonts w:eastAsia="Times New Roman" w:cstheme="majorBidi"/>
          <w:kern w:val="28"/>
          <w:sz w:val="24"/>
          <w:szCs w:val="24"/>
          <w:lang w:bidi="bn-BD"/>
          <w14:cntxtAlts/>
        </w:rPr>
        <w:t>(shared with the membership, posted on the website and available by request)</w:t>
      </w:r>
    </w:p>
    <w:p w14:paraId="5823DEAC" w14:textId="63322712" w:rsidR="0032504D" w:rsidRPr="004B79BF" w:rsidRDefault="0032504D" w:rsidP="003956DA">
      <w:pPr>
        <w:pStyle w:val="ListParagraph"/>
        <w:widowControl w:val="0"/>
        <w:numPr>
          <w:ilvl w:val="0"/>
          <w:numId w:val="10"/>
        </w:numPr>
        <w:spacing w:line="225" w:lineRule="auto"/>
        <w:rPr>
          <w:rFonts w:eastAsia="Times New Roman" w:cstheme="majorBidi"/>
          <w:kern w:val="28"/>
          <w:sz w:val="24"/>
          <w:szCs w:val="24"/>
          <w:lang w:bidi="bn-BD"/>
          <w14:cntxtAlts/>
        </w:rPr>
      </w:pPr>
      <w:r>
        <w:rPr>
          <w:rFonts w:eastAsia="Times New Roman" w:cstheme="majorBidi"/>
          <w:kern w:val="28"/>
          <w:sz w:val="24"/>
          <w:szCs w:val="24"/>
          <w:lang w:bidi="bn-BD"/>
          <w14:cntxtAlts/>
        </w:rPr>
        <w:t>Maureen Harwood retires April 29</w:t>
      </w:r>
      <w:r w:rsidRPr="0032504D">
        <w:rPr>
          <w:rFonts w:eastAsia="Times New Roman" w:cstheme="majorBidi"/>
          <w:kern w:val="28"/>
          <w:sz w:val="24"/>
          <w:szCs w:val="24"/>
          <w:vertAlign w:val="superscript"/>
          <w:lang w:bidi="bn-BD"/>
          <w14:cntxtAlts/>
        </w:rPr>
        <w:t>th</w:t>
      </w:r>
      <w:r>
        <w:rPr>
          <w:rFonts w:eastAsia="Times New Roman" w:cstheme="majorBidi"/>
          <w:kern w:val="28"/>
          <w:sz w:val="24"/>
          <w:szCs w:val="24"/>
          <w:lang w:bidi="bn-BD"/>
          <w14:cntxtAlts/>
        </w:rPr>
        <w:t>.  She will be greatly missed.</w:t>
      </w:r>
    </w:p>
    <w:p w14:paraId="7B6F69D8" w14:textId="36132BFF" w:rsidR="00050334" w:rsidRPr="004B79BF" w:rsidRDefault="00050334" w:rsidP="00F25234">
      <w:pPr>
        <w:pStyle w:val="ListParagraph"/>
        <w:widowControl w:val="0"/>
        <w:spacing w:line="225" w:lineRule="auto"/>
        <w:rPr>
          <w:rFonts w:eastAsia="Times New Roman" w:cstheme="majorBidi"/>
          <w:kern w:val="28"/>
          <w:sz w:val="24"/>
          <w:szCs w:val="24"/>
          <w:lang w:bidi="bn-BD"/>
          <w14:cntxtAlts/>
        </w:rPr>
      </w:pPr>
    </w:p>
    <w:p w14:paraId="21D8F1FA" w14:textId="03701CA2" w:rsidR="003956DA" w:rsidRDefault="003D0EFA" w:rsidP="003D0EFA">
      <w:pPr>
        <w:widowControl w:val="0"/>
        <w:spacing w:line="225" w:lineRule="auto"/>
        <w:rPr>
          <w:rFonts w:eastAsia="Times New Roman" w:cstheme="majorBidi"/>
          <w:b/>
          <w:bCs/>
          <w:kern w:val="28"/>
          <w:sz w:val="24"/>
          <w:szCs w:val="24"/>
          <w:lang w:bidi="bn-BD"/>
          <w14:cntxtAlts/>
        </w:rPr>
      </w:pPr>
      <w:r w:rsidRPr="004B79BF">
        <w:rPr>
          <w:rFonts w:eastAsia="Times New Roman" w:cstheme="majorBidi"/>
          <w:b/>
          <w:bCs/>
          <w:kern w:val="28"/>
          <w:sz w:val="24"/>
          <w:szCs w:val="24"/>
          <w:lang w:bidi="bn-BD"/>
          <w14:cntxtAlts/>
        </w:rPr>
        <w:t>Attachments:</w:t>
      </w:r>
    </w:p>
    <w:p w14:paraId="7F5F669E" w14:textId="09AB2477" w:rsidR="006F2E93" w:rsidRPr="006F2E93" w:rsidRDefault="00DD7978" w:rsidP="006F2E93">
      <w:pPr>
        <w:pStyle w:val="ListParagraph"/>
        <w:widowControl w:val="0"/>
        <w:numPr>
          <w:ilvl w:val="0"/>
          <w:numId w:val="42"/>
        </w:numPr>
        <w:spacing w:line="225" w:lineRule="auto"/>
        <w:rPr>
          <w:rFonts w:eastAsia="Times New Roman" w:cstheme="majorBidi"/>
          <w:kern w:val="28"/>
          <w:sz w:val="24"/>
          <w:szCs w:val="24"/>
          <w:lang w:bidi="bn-BD"/>
          <w14:cntxtAlts/>
        </w:rPr>
      </w:pPr>
      <w:r>
        <w:rPr>
          <w:rFonts w:eastAsia="Times New Roman" w:cstheme="majorBidi"/>
          <w:kern w:val="28"/>
          <w:sz w:val="24"/>
          <w:szCs w:val="24"/>
          <w:lang w:bidi="bn-BD"/>
          <w14:cntxtAlts/>
        </w:rPr>
        <w:t>February 25</w:t>
      </w:r>
      <w:r w:rsidRPr="00DD7978">
        <w:rPr>
          <w:rFonts w:eastAsia="Times New Roman" w:cstheme="majorBidi"/>
          <w:kern w:val="28"/>
          <w:sz w:val="24"/>
          <w:szCs w:val="24"/>
          <w:vertAlign w:val="superscript"/>
          <w:lang w:bidi="bn-BD"/>
          <w14:cntxtAlts/>
        </w:rPr>
        <w:t>th</w:t>
      </w:r>
      <w:r>
        <w:rPr>
          <w:rFonts w:eastAsia="Times New Roman" w:cstheme="majorBidi"/>
          <w:kern w:val="28"/>
          <w:sz w:val="24"/>
          <w:szCs w:val="24"/>
          <w:lang w:bidi="bn-BD"/>
          <w14:cntxtAlts/>
        </w:rPr>
        <w:t xml:space="preserve"> AADD/Key Coalition letter to key legislators</w:t>
      </w:r>
    </w:p>
    <w:p w14:paraId="2606EA0F" w14:textId="77777777" w:rsidR="003D0EFA" w:rsidRPr="002B109C" w:rsidRDefault="003D0EFA" w:rsidP="00A77EE3">
      <w:pPr>
        <w:widowControl w:val="0"/>
        <w:spacing w:line="225" w:lineRule="auto"/>
        <w:rPr>
          <w:rFonts w:eastAsia="Times New Roman" w:cstheme="majorBidi"/>
          <w:b/>
          <w:bCs/>
          <w:i/>
          <w:iCs/>
          <w:kern w:val="28"/>
          <w:sz w:val="24"/>
          <w:szCs w:val="24"/>
          <w:lang w:bidi="bn-BD"/>
          <w14:cntxtAlts/>
        </w:rPr>
      </w:pPr>
    </w:p>
    <w:p w14:paraId="6EDD66F4" w14:textId="60B396EB" w:rsidR="00BF1AFF" w:rsidRPr="000118FA" w:rsidRDefault="00CE7CB6" w:rsidP="00A77EE3">
      <w:pPr>
        <w:widowControl w:val="0"/>
        <w:spacing w:line="225" w:lineRule="auto"/>
        <w:rPr>
          <w:rFonts w:eastAsia="Times New Roman" w:cs="Times New Roman"/>
          <w:color w:val="000000"/>
          <w:kern w:val="28"/>
          <w:sz w:val="24"/>
          <w:szCs w:val="24"/>
          <w:u w:val="single"/>
          <w:lang w:bidi="bn-BD"/>
          <w14:cntxtAlts/>
        </w:rPr>
      </w:pPr>
      <w:r w:rsidRPr="000118FA">
        <w:rPr>
          <w:rFonts w:eastAsia="Times New Roman" w:cstheme="majorBidi"/>
          <w:b/>
          <w:bCs/>
          <w:kern w:val="28"/>
          <w:sz w:val="24"/>
          <w:szCs w:val="24"/>
          <w:lang w:bidi="bn-BD"/>
          <w14:cntxtAlts/>
        </w:rPr>
        <w:t>SD</w:t>
      </w:r>
      <w:r w:rsidR="00614DA3" w:rsidRPr="000118FA">
        <w:rPr>
          <w:rFonts w:eastAsia="Times New Roman" w:cstheme="majorBidi"/>
          <w:b/>
          <w:bCs/>
          <w:kern w:val="28"/>
          <w:sz w:val="24"/>
          <w:szCs w:val="24"/>
          <w:lang w:bidi="bn-BD"/>
          <w14:cntxtAlts/>
        </w:rPr>
        <w:t>S UPDATE</w:t>
      </w:r>
    </w:p>
    <w:p w14:paraId="3C2FDB46" w14:textId="59DC78C5" w:rsidR="00E03BAE" w:rsidRPr="000118FA" w:rsidRDefault="00313017" w:rsidP="00E03BAE">
      <w:pPr>
        <w:widowControl w:val="0"/>
        <w:rPr>
          <w:rFonts w:eastAsia="Times New Roman" w:cs="Times New Roman"/>
          <w:color w:val="000000"/>
          <w:kern w:val="28"/>
          <w:sz w:val="24"/>
          <w:szCs w:val="24"/>
          <w:lang w:bidi="bn-BD"/>
          <w14:cntxtAlts/>
        </w:rPr>
      </w:pPr>
      <w:r w:rsidRPr="000118FA">
        <w:rPr>
          <w:rFonts w:eastAsia="Times New Roman" w:cs="Times New Roman"/>
          <w:color w:val="000000"/>
          <w:kern w:val="28"/>
          <w:sz w:val="24"/>
          <w:szCs w:val="24"/>
          <w:u w:val="single"/>
          <w:lang w:bidi="bn-BD"/>
          <w14:cntxtAlts/>
        </w:rPr>
        <w:t>10% FMAP Increase</w:t>
      </w:r>
      <w:r w:rsidRPr="000118FA">
        <w:rPr>
          <w:rFonts w:eastAsia="Times New Roman" w:cs="Times New Roman"/>
          <w:color w:val="000000"/>
          <w:kern w:val="28"/>
          <w:sz w:val="24"/>
          <w:szCs w:val="24"/>
          <w:lang w:bidi="bn-BD"/>
          <w14:cntxtAlts/>
        </w:rPr>
        <w:t xml:space="preserve"> - </w:t>
      </w:r>
    </w:p>
    <w:p w14:paraId="71817FF6" w14:textId="3C2825A9" w:rsidR="00A77EE3" w:rsidRPr="000118FA" w:rsidRDefault="00C9522D" w:rsidP="002B1777">
      <w:pPr>
        <w:widowControl w:val="0"/>
        <w:spacing w:after="120" w:line="225" w:lineRule="auto"/>
        <w:rPr>
          <w:rFonts w:eastAsia="Times New Roman" w:cs="Times New Roman"/>
          <w:kern w:val="28"/>
          <w:sz w:val="24"/>
          <w:szCs w:val="24"/>
          <w:lang w:bidi="bn-BD"/>
          <w14:cntxtAlts/>
        </w:rPr>
      </w:pPr>
      <w:r w:rsidRPr="000118FA">
        <w:rPr>
          <w:rFonts w:eastAsia="Times New Roman" w:cs="Times New Roman"/>
          <w:color w:val="000000"/>
          <w:kern w:val="28"/>
          <w:sz w:val="24"/>
          <w:szCs w:val="24"/>
          <w:lang w:bidi="bn-BD"/>
          <w14:cntxtAlts/>
        </w:rPr>
        <w:t>CMS approved the rev</w:t>
      </w:r>
      <w:r w:rsidR="005F3C43" w:rsidRPr="000118FA">
        <w:rPr>
          <w:rFonts w:eastAsia="Times New Roman" w:cs="Times New Roman"/>
          <w:color w:val="000000"/>
          <w:kern w:val="28"/>
          <w:sz w:val="24"/>
          <w:szCs w:val="24"/>
          <w:lang w:bidi="bn-BD"/>
          <w14:cntxtAlts/>
        </w:rPr>
        <w:t xml:space="preserve">ised the </w:t>
      </w:r>
      <w:r w:rsidR="00B60DAD" w:rsidRPr="000118FA">
        <w:rPr>
          <w:rFonts w:eastAsia="Times New Roman" w:cs="Times New Roman"/>
          <w:color w:val="000000"/>
          <w:kern w:val="28"/>
          <w:sz w:val="24"/>
          <w:szCs w:val="24"/>
          <w:lang w:bidi="bn-BD"/>
          <w14:cntxtAlts/>
        </w:rPr>
        <w:t>10% FMAP</w:t>
      </w:r>
      <w:r w:rsidR="005F3C43" w:rsidRPr="000118FA">
        <w:rPr>
          <w:rFonts w:eastAsia="Times New Roman" w:cs="Times New Roman"/>
          <w:color w:val="000000"/>
          <w:kern w:val="28"/>
          <w:sz w:val="24"/>
          <w:szCs w:val="24"/>
          <w:lang w:bidi="bn-BD"/>
          <w14:cntxtAlts/>
        </w:rPr>
        <w:t xml:space="preserve"> Plan</w:t>
      </w:r>
      <w:r w:rsidRPr="000118FA">
        <w:rPr>
          <w:rFonts w:eastAsia="Times New Roman" w:cs="Times New Roman"/>
          <w:color w:val="000000"/>
          <w:kern w:val="28"/>
          <w:sz w:val="24"/>
          <w:szCs w:val="24"/>
          <w:lang w:bidi="bn-BD"/>
          <w14:cntxtAlts/>
        </w:rPr>
        <w:t xml:space="preserve"> that SDS calls </w:t>
      </w:r>
      <w:r w:rsidRPr="000118FA">
        <w:rPr>
          <w:rFonts w:cs="Arial"/>
          <w:sz w:val="24"/>
          <w:szCs w:val="24"/>
        </w:rPr>
        <w:t>Alaska’s Revised Spending Plan for Distribution of ARPA Funds</w:t>
      </w:r>
      <w:r w:rsidR="006F2E93">
        <w:rPr>
          <w:rFonts w:cs="Arial"/>
          <w:sz w:val="24"/>
          <w:szCs w:val="24"/>
        </w:rPr>
        <w:t xml:space="preserve"> in early February</w:t>
      </w:r>
      <w:r w:rsidRPr="000118FA">
        <w:rPr>
          <w:rFonts w:cs="Arial"/>
          <w:sz w:val="24"/>
          <w:szCs w:val="24"/>
        </w:rPr>
        <w:t>.  This plan will provide grant</w:t>
      </w:r>
      <w:r w:rsidR="00C844DC" w:rsidRPr="000118FA">
        <w:rPr>
          <w:rFonts w:eastAsia="Times New Roman" w:cs="Times New Roman"/>
          <w:color w:val="000000"/>
          <w:kern w:val="28"/>
          <w:sz w:val="24"/>
          <w:szCs w:val="24"/>
          <w:lang w:bidi="bn-BD"/>
          <w14:cntxtAlts/>
        </w:rPr>
        <w:t xml:space="preserve"> support</w:t>
      </w:r>
      <w:r w:rsidRPr="000118FA">
        <w:rPr>
          <w:rFonts w:eastAsia="Times New Roman" w:cs="Times New Roman"/>
          <w:color w:val="000000"/>
          <w:kern w:val="28"/>
          <w:sz w:val="24"/>
          <w:szCs w:val="24"/>
          <w:lang w:bidi="bn-BD"/>
          <w14:cntxtAlts/>
        </w:rPr>
        <w:t xml:space="preserve"> to</w:t>
      </w:r>
      <w:r w:rsidR="00C844DC" w:rsidRPr="000118FA">
        <w:rPr>
          <w:rFonts w:eastAsia="Times New Roman" w:cs="Times New Roman"/>
          <w:color w:val="000000"/>
          <w:kern w:val="28"/>
          <w:sz w:val="24"/>
          <w:szCs w:val="24"/>
          <w:lang w:bidi="bn-BD"/>
          <w14:cntxtAlts/>
        </w:rPr>
        <w:t xml:space="preserve"> providers for workforce issues</w:t>
      </w:r>
      <w:r w:rsidR="002B1777" w:rsidRPr="000118FA">
        <w:rPr>
          <w:rFonts w:eastAsia="Times New Roman" w:cs="Times New Roman"/>
          <w:color w:val="000000"/>
          <w:kern w:val="28"/>
          <w:sz w:val="24"/>
          <w:szCs w:val="24"/>
          <w:lang w:bidi="bn-BD"/>
          <w14:cntxtAlts/>
        </w:rPr>
        <w:t xml:space="preserve"> (such as salary</w:t>
      </w:r>
      <w:r w:rsidR="006F2E93">
        <w:rPr>
          <w:rFonts w:eastAsia="Times New Roman" w:cs="Times New Roman"/>
          <w:color w:val="000000"/>
          <w:kern w:val="28"/>
          <w:sz w:val="24"/>
          <w:szCs w:val="24"/>
          <w:lang w:bidi="bn-BD"/>
          <w14:cntxtAlts/>
        </w:rPr>
        <w:t xml:space="preserve"> or hiring</w:t>
      </w:r>
      <w:r w:rsidR="002B1777" w:rsidRPr="000118FA">
        <w:rPr>
          <w:rFonts w:eastAsia="Times New Roman" w:cs="Times New Roman"/>
          <w:color w:val="000000"/>
          <w:kern w:val="28"/>
          <w:sz w:val="24"/>
          <w:szCs w:val="24"/>
          <w:lang w:bidi="bn-BD"/>
          <w14:cntxtAlts/>
        </w:rPr>
        <w:t xml:space="preserve"> </w:t>
      </w:r>
      <w:r w:rsidRPr="000118FA">
        <w:rPr>
          <w:rFonts w:eastAsia="Times New Roman" w:cs="Times New Roman"/>
          <w:color w:val="000000"/>
          <w:kern w:val="28"/>
          <w:sz w:val="24"/>
          <w:szCs w:val="24"/>
          <w:lang w:bidi="bn-BD"/>
          <w14:cntxtAlts/>
        </w:rPr>
        <w:t>bonuses</w:t>
      </w:r>
      <w:r w:rsidR="002B1777" w:rsidRPr="000118FA">
        <w:rPr>
          <w:rFonts w:eastAsia="Times New Roman" w:cs="Times New Roman"/>
          <w:color w:val="000000"/>
          <w:kern w:val="28"/>
          <w:sz w:val="24"/>
          <w:szCs w:val="24"/>
          <w:lang w:bidi="bn-BD"/>
          <w14:cntxtAlts/>
        </w:rPr>
        <w:t>)</w:t>
      </w:r>
      <w:r w:rsidRPr="000118FA">
        <w:rPr>
          <w:rFonts w:eastAsia="Times New Roman" w:cs="Times New Roman"/>
          <w:color w:val="000000"/>
          <w:kern w:val="28"/>
          <w:sz w:val="24"/>
          <w:szCs w:val="24"/>
          <w:lang w:bidi="bn-BD"/>
          <w14:cntxtAlts/>
        </w:rPr>
        <w:t>. It will take a couple months to get the Provider Agreements and the entire process on line. The revised plan also</w:t>
      </w:r>
      <w:r w:rsidR="005F3C43" w:rsidRPr="000118FA">
        <w:rPr>
          <w:rFonts w:eastAsia="Times New Roman" w:cs="Times New Roman"/>
          <w:color w:val="000000"/>
          <w:kern w:val="28"/>
          <w:sz w:val="24"/>
          <w:szCs w:val="24"/>
          <w:lang w:bidi="bn-BD"/>
          <w14:cntxtAlts/>
        </w:rPr>
        <w:t xml:space="preserve"> include DSP career ladder funding</w:t>
      </w:r>
      <w:r w:rsidR="006F2E93">
        <w:rPr>
          <w:rFonts w:eastAsia="Times New Roman" w:cs="Times New Roman"/>
          <w:color w:val="000000"/>
          <w:kern w:val="28"/>
          <w:sz w:val="24"/>
          <w:szCs w:val="24"/>
          <w:lang w:bidi="bn-BD"/>
          <w14:cntxtAlts/>
        </w:rPr>
        <w:t xml:space="preserve"> and a data base for Critical</w:t>
      </w:r>
      <w:r w:rsidR="006F2E93" w:rsidRPr="006F2E93">
        <w:rPr>
          <w:rFonts w:eastAsia="Times New Roman" w:cs="Times New Roman"/>
          <w:color w:val="000000"/>
          <w:kern w:val="28"/>
          <w:sz w:val="24"/>
          <w:szCs w:val="24"/>
          <w:lang w:bidi="bn-BD"/>
          <w14:cntxtAlts/>
        </w:rPr>
        <w:t xml:space="preserve"> Incident</w:t>
      </w:r>
      <w:r w:rsidR="006F2E93">
        <w:rPr>
          <w:rFonts w:eastAsia="Times New Roman" w:cs="Times New Roman"/>
          <w:color w:val="000000"/>
          <w:kern w:val="28"/>
          <w:sz w:val="24"/>
          <w:szCs w:val="24"/>
          <w:lang w:bidi="bn-BD"/>
          <w14:cntxtAlts/>
        </w:rPr>
        <w:t xml:space="preserve"> Reporting</w:t>
      </w:r>
      <w:r w:rsidR="005F3C43" w:rsidRPr="000118FA">
        <w:rPr>
          <w:rFonts w:eastAsia="Times New Roman" w:cs="Times New Roman"/>
          <w:color w:val="000000"/>
          <w:kern w:val="28"/>
          <w:sz w:val="24"/>
          <w:szCs w:val="24"/>
          <w:lang w:bidi="bn-BD"/>
          <w14:cntxtAlts/>
        </w:rPr>
        <w:t xml:space="preserve">.  </w:t>
      </w:r>
      <w:r w:rsidR="00B60DAD" w:rsidRPr="000118FA">
        <w:rPr>
          <w:rFonts w:eastAsia="Times New Roman" w:cs="Times New Roman"/>
          <w:color w:val="000000"/>
          <w:kern w:val="28"/>
          <w:sz w:val="24"/>
          <w:szCs w:val="24"/>
          <w:lang w:bidi="bn-BD"/>
          <w14:cntxtAlts/>
        </w:rPr>
        <w:t xml:space="preserve"> </w:t>
      </w:r>
    </w:p>
    <w:p w14:paraId="78F83694" w14:textId="4AA80B5F" w:rsidR="00AB1F99" w:rsidRDefault="00C9522D" w:rsidP="006F2E93">
      <w:pPr>
        <w:shd w:val="clear" w:color="auto" w:fill="FFFFFF"/>
        <w:rPr>
          <w:rFonts w:eastAsia="Times New Roman" w:cs="Arial"/>
          <w:color w:val="222222"/>
          <w:sz w:val="24"/>
          <w:szCs w:val="24"/>
          <w:lang w:bidi="bn-BD"/>
        </w:rPr>
      </w:pPr>
      <w:r w:rsidRPr="000118FA">
        <w:rPr>
          <w:rFonts w:eastAsia="Times New Roman" w:cs="Times New Roman"/>
          <w:color w:val="000000"/>
          <w:kern w:val="28"/>
          <w:sz w:val="24"/>
          <w:szCs w:val="24"/>
          <w:u w:val="single"/>
          <w:lang w:bidi="bn-BD"/>
          <w14:cntxtAlts/>
        </w:rPr>
        <w:t xml:space="preserve">Level of Care </w:t>
      </w:r>
      <w:r w:rsidR="00AB1F99" w:rsidRPr="000118FA">
        <w:rPr>
          <w:rFonts w:eastAsia="Times New Roman" w:cs="Times New Roman"/>
          <w:color w:val="000000"/>
          <w:kern w:val="28"/>
          <w:sz w:val="24"/>
          <w:szCs w:val="24"/>
          <w:u w:val="single"/>
          <w:lang w:bidi="bn-BD"/>
          <w14:cntxtAlts/>
        </w:rPr>
        <w:t xml:space="preserve">Determination </w:t>
      </w:r>
      <w:r w:rsidRPr="000118FA">
        <w:rPr>
          <w:rFonts w:eastAsia="Times New Roman" w:cs="Times New Roman"/>
          <w:color w:val="000000"/>
          <w:kern w:val="28"/>
          <w:sz w:val="24"/>
          <w:szCs w:val="24"/>
          <w:u w:val="single"/>
          <w:lang w:bidi="bn-BD"/>
          <w14:cntxtAlts/>
        </w:rPr>
        <w:t>Regulations</w:t>
      </w:r>
      <w:r w:rsidR="006F2E93">
        <w:rPr>
          <w:rFonts w:eastAsia="Times New Roman" w:cs="Times New Roman"/>
          <w:color w:val="000000"/>
          <w:kern w:val="28"/>
          <w:sz w:val="24"/>
          <w:szCs w:val="24"/>
          <w:lang w:bidi="bn-BD"/>
          <w14:cntxtAlts/>
        </w:rPr>
        <w:t xml:space="preserve"> SDS reviewed all the public comment on the L</w:t>
      </w:r>
      <w:r w:rsidR="00AB1F99" w:rsidRPr="000118FA">
        <w:rPr>
          <w:rFonts w:eastAsia="Times New Roman" w:cs="Arial"/>
          <w:color w:val="000000"/>
          <w:sz w:val="24"/>
          <w:szCs w:val="24"/>
          <w:lang w:bidi="bn-BD"/>
        </w:rPr>
        <w:t>evel-of-Care Determination for Community First Choice, Home &amp; Community-Based Waiver, &amp; ICF/IID Services</w:t>
      </w:r>
      <w:r w:rsidR="006F2E93">
        <w:rPr>
          <w:rFonts w:eastAsia="Times New Roman" w:cs="Arial"/>
          <w:color w:val="000000"/>
          <w:sz w:val="24"/>
          <w:szCs w:val="24"/>
          <w:lang w:bidi="bn-BD"/>
        </w:rPr>
        <w:t xml:space="preserve"> regulations and</w:t>
      </w:r>
      <w:r w:rsidR="00AB1F99" w:rsidRPr="000118FA">
        <w:rPr>
          <w:rFonts w:eastAsia="Times New Roman" w:cs="Arial"/>
          <w:color w:val="222222"/>
          <w:sz w:val="24"/>
          <w:szCs w:val="24"/>
          <w:lang w:bidi="bn-BD"/>
        </w:rPr>
        <w:t xml:space="preserve"> declared at this time they will </w:t>
      </w:r>
      <w:r w:rsidR="00AB1F99" w:rsidRPr="000118FA">
        <w:rPr>
          <w:rFonts w:eastAsia="Times New Roman" w:cs="Arial"/>
          <w:color w:val="222222"/>
          <w:sz w:val="24"/>
          <w:szCs w:val="24"/>
          <w:u w:val="single"/>
          <w:lang w:bidi="bn-BD"/>
        </w:rPr>
        <w:t>not move forward</w:t>
      </w:r>
      <w:r w:rsidR="00AB1F99" w:rsidRPr="000118FA">
        <w:rPr>
          <w:rFonts w:eastAsia="Times New Roman" w:cs="Arial"/>
          <w:color w:val="222222"/>
          <w:sz w:val="24"/>
          <w:szCs w:val="24"/>
          <w:lang w:bidi="bn-BD"/>
        </w:rPr>
        <w:t> with adding “substantial functional limitation” to the criteria for determining Level of Care. This is due to the opportunity to claim additional federal funds that are available during COVID could be jeopardized by changing eligibility criteria at this time.  When the opportunity to claim additional federal funds is no longer in place, SDS intends to reintroduce this regulatory amendment, to ensure all</w:t>
      </w:r>
      <w:r w:rsidR="00AB1F99" w:rsidRPr="000118FA">
        <w:rPr>
          <w:rFonts w:eastAsia="Times New Roman" w:cs="Arial"/>
          <w:color w:val="222222"/>
          <w:spacing w:val="1"/>
          <w:sz w:val="24"/>
          <w:szCs w:val="24"/>
          <w:lang w:bidi="bn-BD"/>
        </w:rPr>
        <w:t> </w:t>
      </w:r>
      <w:r w:rsidR="00AB1F99" w:rsidRPr="000118FA">
        <w:rPr>
          <w:rFonts w:eastAsia="Times New Roman" w:cs="Arial"/>
          <w:color w:val="222222"/>
          <w:sz w:val="24"/>
          <w:szCs w:val="24"/>
          <w:lang w:bidi="bn-BD"/>
        </w:rPr>
        <w:t>individuals</w:t>
      </w:r>
      <w:r w:rsidR="00AB1F99" w:rsidRPr="000118FA">
        <w:rPr>
          <w:rFonts w:eastAsia="Times New Roman" w:cs="Arial"/>
          <w:color w:val="222222"/>
          <w:spacing w:val="1"/>
          <w:sz w:val="24"/>
          <w:szCs w:val="24"/>
          <w:lang w:bidi="bn-BD"/>
        </w:rPr>
        <w:t> with developmental or intellectual disabilities will </w:t>
      </w:r>
      <w:r w:rsidR="00AB1F99" w:rsidRPr="000118FA">
        <w:rPr>
          <w:rFonts w:eastAsia="Times New Roman" w:cs="Arial"/>
          <w:color w:val="222222"/>
          <w:sz w:val="24"/>
          <w:szCs w:val="24"/>
          <w:lang w:bidi="bn-BD"/>
        </w:rPr>
        <w:t>be evaluated</w:t>
      </w:r>
      <w:r w:rsidR="00AB1F99" w:rsidRPr="000118FA">
        <w:rPr>
          <w:rFonts w:eastAsia="Times New Roman" w:cs="Arial"/>
          <w:color w:val="222222"/>
          <w:spacing w:val="1"/>
          <w:sz w:val="24"/>
          <w:szCs w:val="24"/>
          <w:lang w:bidi="bn-BD"/>
        </w:rPr>
        <w:t> </w:t>
      </w:r>
      <w:r w:rsidR="00AB1F99" w:rsidRPr="000118FA">
        <w:rPr>
          <w:rFonts w:eastAsia="Times New Roman" w:cs="Arial"/>
          <w:color w:val="222222"/>
          <w:sz w:val="24"/>
          <w:szCs w:val="24"/>
          <w:lang w:bidi="bn-BD"/>
        </w:rPr>
        <w:t>fairly and</w:t>
      </w:r>
      <w:r w:rsidR="00AB1F99" w:rsidRPr="000118FA">
        <w:rPr>
          <w:rFonts w:eastAsia="Times New Roman" w:cs="Arial"/>
          <w:color w:val="222222"/>
          <w:spacing w:val="1"/>
          <w:sz w:val="24"/>
          <w:szCs w:val="24"/>
          <w:lang w:bidi="bn-BD"/>
        </w:rPr>
        <w:t> </w:t>
      </w:r>
      <w:r w:rsidR="00AB1F99" w:rsidRPr="000118FA">
        <w:rPr>
          <w:rFonts w:eastAsia="Times New Roman" w:cs="Arial"/>
          <w:color w:val="222222"/>
          <w:sz w:val="24"/>
          <w:szCs w:val="24"/>
          <w:lang w:bidi="bn-BD"/>
        </w:rPr>
        <w:t>equitably,</w:t>
      </w:r>
      <w:r w:rsidR="00AB1F99" w:rsidRPr="000118FA">
        <w:rPr>
          <w:rFonts w:eastAsia="Times New Roman" w:cs="Arial"/>
          <w:color w:val="222222"/>
          <w:spacing w:val="1"/>
          <w:sz w:val="24"/>
          <w:szCs w:val="24"/>
          <w:lang w:bidi="bn-BD"/>
        </w:rPr>
        <w:t> </w:t>
      </w:r>
      <w:r w:rsidR="00AB1F99" w:rsidRPr="000118FA">
        <w:rPr>
          <w:rFonts w:eastAsia="Times New Roman" w:cs="Arial"/>
          <w:color w:val="222222"/>
          <w:sz w:val="24"/>
          <w:szCs w:val="24"/>
          <w:lang w:bidi="bn-BD"/>
        </w:rPr>
        <w:t>using</w:t>
      </w:r>
      <w:r w:rsidR="00AB1F99" w:rsidRPr="000118FA">
        <w:rPr>
          <w:rFonts w:eastAsia="Times New Roman" w:cs="Arial"/>
          <w:color w:val="222222"/>
          <w:spacing w:val="1"/>
          <w:sz w:val="24"/>
          <w:szCs w:val="24"/>
          <w:lang w:bidi="bn-BD"/>
        </w:rPr>
        <w:t> </w:t>
      </w:r>
      <w:r w:rsidR="00AB1F99" w:rsidRPr="000118FA">
        <w:rPr>
          <w:rFonts w:eastAsia="Times New Roman" w:cs="Arial"/>
          <w:color w:val="222222"/>
          <w:sz w:val="24"/>
          <w:szCs w:val="24"/>
          <w:lang w:bidi="bn-BD"/>
        </w:rPr>
        <w:t>the</w:t>
      </w:r>
      <w:r w:rsidR="00AB1F99" w:rsidRPr="000118FA">
        <w:rPr>
          <w:rFonts w:eastAsia="Times New Roman" w:cs="Arial"/>
          <w:color w:val="222222"/>
          <w:spacing w:val="1"/>
          <w:sz w:val="24"/>
          <w:szCs w:val="24"/>
          <w:lang w:bidi="bn-BD"/>
        </w:rPr>
        <w:t> </w:t>
      </w:r>
      <w:r w:rsidR="00AB1F99" w:rsidRPr="000118FA">
        <w:rPr>
          <w:rFonts w:eastAsia="Times New Roman" w:cs="Arial"/>
          <w:color w:val="222222"/>
          <w:sz w:val="24"/>
          <w:szCs w:val="24"/>
          <w:lang w:bidi="bn-BD"/>
        </w:rPr>
        <w:t>same</w:t>
      </w:r>
      <w:r w:rsidR="00AB1F99" w:rsidRPr="000118FA">
        <w:rPr>
          <w:rFonts w:eastAsia="Times New Roman" w:cs="Arial"/>
          <w:color w:val="222222"/>
          <w:spacing w:val="1"/>
          <w:sz w:val="24"/>
          <w:szCs w:val="24"/>
          <w:lang w:bidi="bn-BD"/>
        </w:rPr>
        <w:t> </w:t>
      </w:r>
      <w:r w:rsidR="00CB2062">
        <w:rPr>
          <w:rFonts w:eastAsia="Times New Roman" w:cs="Arial"/>
          <w:color w:val="222222"/>
          <w:sz w:val="24"/>
          <w:szCs w:val="24"/>
          <w:lang w:bidi="bn-BD"/>
        </w:rPr>
        <w:t xml:space="preserve">criteria.  This has significant implications for those currently </w:t>
      </w:r>
      <w:r w:rsidR="006F2E93">
        <w:rPr>
          <w:rFonts w:eastAsia="Times New Roman" w:cs="Arial"/>
          <w:color w:val="222222"/>
          <w:sz w:val="24"/>
          <w:szCs w:val="24"/>
          <w:lang w:bidi="bn-BD"/>
        </w:rPr>
        <w:t xml:space="preserve">eligible for TEFRA. </w:t>
      </w:r>
    </w:p>
    <w:p w14:paraId="2BC9132E" w14:textId="77777777" w:rsidR="006F2E93" w:rsidRDefault="006F2E93" w:rsidP="006F2E93">
      <w:pPr>
        <w:shd w:val="clear" w:color="auto" w:fill="FFFFFF"/>
        <w:rPr>
          <w:rFonts w:eastAsia="Times New Roman" w:cs="Times New Roman"/>
          <w:color w:val="000000"/>
          <w:kern w:val="28"/>
          <w:sz w:val="24"/>
          <w:szCs w:val="24"/>
          <w:u w:val="single"/>
          <w:lang w:bidi="bn-BD"/>
          <w14:cntxtAlts/>
        </w:rPr>
      </w:pPr>
    </w:p>
    <w:p w14:paraId="40C85E4C" w14:textId="24103E6A" w:rsidR="00973676" w:rsidRPr="00DD7978" w:rsidRDefault="00E03BAE" w:rsidP="00DD7978">
      <w:pPr>
        <w:widowControl w:val="0"/>
        <w:spacing w:after="120" w:line="225" w:lineRule="auto"/>
        <w:jc w:val="both"/>
        <w:rPr>
          <w:rFonts w:eastAsia="Times New Roman" w:cs="Times New Roman"/>
          <w:color w:val="000000"/>
          <w:kern w:val="28"/>
          <w:sz w:val="24"/>
          <w:szCs w:val="24"/>
          <w:u w:val="single"/>
          <w:lang w:bidi="bn-BD"/>
          <w14:cntxtAlts/>
        </w:rPr>
      </w:pPr>
      <w:r w:rsidRPr="00C9522D">
        <w:rPr>
          <w:rFonts w:eastAsia="Times New Roman" w:cs="Times New Roman"/>
          <w:color w:val="000000"/>
          <w:kern w:val="28"/>
          <w:sz w:val="24"/>
          <w:szCs w:val="24"/>
          <w:u w:val="single"/>
          <w:lang w:bidi="bn-BD"/>
          <w14:cntxtAlts/>
        </w:rPr>
        <w:t>Ap</w:t>
      </w:r>
      <w:r w:rsidR="006537B8" w:rsidRPr="00C9522D">
        <w:rPr>
          <w:rFonts w:eastAsia="Times New Roman" w:cs="Times New Roman"/>
          <w:color w:val="000000"/>
          <w:kern w:val="28"/>
          <w:sz w:val="24"/>
          <w:szCs w:val="24"/>
          <w:u w:val="single"/>
          <w:lang w:bidi="bn-BD"/>
          <w14:cntxtAlts/>
        </w:rPr>
        <w:t>pendix</w:t>
      </w:r>
      <w:r w:rsidR="003D32F0" w:rsidRPr="00C9522D">
        <w:rPr>
          <w:rFonts w:eastAsia="Times New Roman" w:cs="Times New Roman"/>
          <w:color w:val="000000"/>
          <w:kern w:val="28"/>
          <w:sz w:val="24"/>
          <w:szCs w:val="24"/>
          <w:u w:val="single"/>
          <w:lang w:bidi="bn-BD"/>
          <w14:cntxtAlts/>
        </w:rPr>
        <w:t xml:space="preserve"> K</w:t>
      </w:r>
      <w:r w:rsidR="008C3CAC" w:rsidRPr="00C9522D">
        <w:rPr>
          <w:rFonts w:eastAsia="Times New Roman" w:cs="Times New Roman"/>
          <w:color w:val="000000"/>
          <w:kern w:val="28"/>
          <w:sz w:val="24"/>
          <w:szCs w:val="24"/>
          <w:lang w:bidi="bn-BD"/>
          <w14:cntxtAlts/>
        </w:rPr>
        <w:t xml:space="preserve"> –</w:t>
      </w:r>
      <w:r w:rsidR="009433C5" w:rsidRPr="00C9522D">
        <w:rPr>
          <w:rFonts w:eastAsia="Times New Roman" w:cs="Times New Roman"/>
          <w:color w:val="000000"/>
          <w:kern w:val="28"/>
          <w:sz w:val="24"/>
          <w:szCs w:val="24"/>
          <w:lang w:bidi="bn-BD"/>
          <w14:cntxtAlts/>
        </w:rPr>
        <w:t>The</w:t>
      </w:r>
      <w:r w:rsidR="0058504A" w:rsidRPr="00C9522D">
        <w:rPr>
          <w:rFonts w:eastAsia="Times New Roman" w:cs="Times New Roman"/>
          <w:color w:val="000000"/>
          <w:kern w:val="28"/>
          <w:sz w:val="24"/>
          <w:szCs w:val="24"/>
          <w:lang w:bidi="bn-BD"/>
          <w14:cntxtAlts/>
        </w:rPr>
        <w:t xml:space="preserve"> federal Public Health Emergency</w:t>
      </w:r>
      <w:r w:rsidR="007026EC" w:rsidRPr="00C9522D">
        <w:rPr>
          <w:rFonts w:eastAsia="Times New Roman" w:cs="Times New Roman"/>
          <w:color w:val="000000"/>
          <w:kern w:val="28"/>
          <w:sz w:val="24"/>
          <w:szCs w:val="24"/>
          <w:lang w:bidi="bn-BD"/>
          <w14:cntxtAlts/>
        </w:rPr>
        <w:t xml:space="preserve"> (PHE)</w:t>
      </w:r>
      <w:r w:rsidR="009433C5" w:rsidRPr="00C9522D">
        <w:rPr>
          <w:rFonts w:eastAsia="Times New Roman" w:cs="Times New Roman"/>
          <w:color w:val="000000"/>
          <w:kern w:val="28"/>
          <w:sz w:val="24"/>
          <w:szCs w:val="24"/>
          <w:lang w:bidi="bn-BD"/>
          <w14:cntxtAlts/>
        </w:rPr>
        <w:t xml:space="preserve"> </w:t>
      </w:r>
      <w:r w:rsidR="006C2E15" w:rsidRPr="00C9522D">
        <w:rPr>
          <w:rFonts w:eastAsia="Times New Roman" w:cs="Times New Roman"/>
          <w:color w:val="000000"/>
          <w:kern w:val="28"/>
          <w:sz w:val="24"/>
          <w:szCs w:val="24"/>
          <w:lang w:bidi="bn-BD"/>
          <w14:cntxtAlts/>
        </w:rPr>
        <w:t xml:space="preserve">has been extended to </w:t>
      </w:r>
      <w:r w:rsidR="002B1777" w:rsidRPr="00C9522D">
        <w:rPr>
          <w:rFonts w:eastAsia="Times New Roman" w:cs="Times New Roman"/>
          <w:color w:val="000000"/>
          <w:kern w:val="28"/>
          <w:sz w:val="24"/>
          <w:szCs w:val="24"/>
          <w:lang w:bidi="bn-BD"/>
          <w14:cntxtAlts/>
        </w:rPr>
        <w:t>April 16th</w:t>
      </w:r>
      <w:r w:rsidR="006C2E15" w:rsidRPr="00C9522D">
        <w:rPr>
          <w:rFonts w:eastAsia="Times New Roman" w:cs="Times New Roman"/>
          <w:color w:val="000000"/>
          <w:kern w:val="28"/>
          <w:sz w:val="24"/>
          <w:szCs w:val="24"/>
          <w:lang w:bidi="bn-BD"/>
          <w14:cntxtAlts/>
        </w:rPr>
        <w:t>.</w:t>
      </w:r>
      <w:r w:rsidR="00527717" w:rsidRPr="00C9522D">
        <w:rPr>
          <w:rFonts w:eastAsia="Times New Roman" w:cs="Times New Roman"/>
          <w:color w:val="000000"/>
          <w:kern w:val="28"/>
          <w:sz w:val="24"/>
          <w:szCs w:val="24"/>
          <w:lang w:bidi="bn-BD"/>
          <w14:cntxtAlts/>
        </w:rPr>
        <w:t xml:space="preserve"> </w:t>
      </w:r>
      <w:r w:rsidR="009433C5" w:rsidRPr="00C9522D">
        <w:rPr>
          <w:rFonts w:eastAsia="Times New Roman" w:cs="Times New Roman"/>
          <w:color w:val="000000"/>
          <w:kern w:val="28"/>
          <w:sz w:val="24"/>
          <w:szCs w:val="24"/>
          <w:lang w:bidi="bn-BD"/>
          <w14:cntxtAlts/>
        </w:rPr>
        <w:t>When c</w:t>
      </w:r>
      <w:r w:rsidR="00313017" w:rsidRPr="00C9522D">
        <w:rPr>
          <w:rFonts w:eastAsia="Times New Roman" w:cs="Times New Roman"/>
          <w:color w:val="000000"/>
          <w:kern w:val="28"/>
          <w:sz w:val="24"/>
          <w:szCs w:val="24"/>
          <w:lang w:bidi="bn-BD"/>
          <w14:cntxtAlts/>
        </w:rPr>
        <w:t>ombined with</w:t>
      </w:r>
      <w:r w:rsidR="0058504A" w:rsidRPr="00C9522D">
        <w:rPr>
          <w:rFonts w:eastAsia="Times New Roman" w:cs="Times New Roman"/>
          <w:color w:val="000000"/>
          <w:kern w:val="28"/>
          <w:sz w:val="24"/>
          <w:szCs w:val="24"/>
          <w:lang w:bidi="bn-BD"/>
          <w14:cntxtAlts/>
        </w:rPr>
        <w:t xml:space="preserve"> </w:t>
      </w:r>
      <w:r w:rsidR="008C3CAC" w:rsidRPr="00C9522D">
        <w:rPr>
          <w:rFonts w:eastAsia="Times New Roman" w:cs="Times New Roman"/>
          <w:color w:val="000000"/>
          <w:kern w:val="28"/>
          <w:sz w:val="24"/>
          <w:szCs w:val="24"/>
          <w:lang w:bidi="bn-BD"/>
          <w14:cntxtAlts/>
        </w:rPr>
        <w:t>Alaska’</w:t>
      </w:r>
      <w:r w:rsidR="006537B8" w:rsidRPr="00C9522D">
        <w:rPr>
          <w:rFonts w:eastAsia="Times New Roman" w:cs="Times New Roman"/>
          <w:color w:val="000000"/>
          <w:kern w:val="28"/>
          <w:sz w:val="24"/>
          <w:szCs w:val="24"/>
          <w:lang w:bidi="bn-BD"/>
          <w14:cntxtAlts/>
        </w:rPr>
        <w:t xml:space="preserve">s </w:t>
      </w:r>
      <w:r w:rsidR="0058504A" w:rsidRPr="00C9522D">
        <w:rPr>
          <w:rFonts w:eastAsia="Times New Roman" w:cs="Times New Roman"/>
          <w:color w:val="000000"/>
          <w:kern w:val="28"/>
          <w:sz w:val="24"/>
          <w:szCs w:val="24"/>
          <w:lang w:bidi="bn-BD"/>
          <w14:cntxtAlts/>
        </w:rPr>
        <w:t xml:space="preserve">approved </w:t>
      </w:r>
      <w:r w:rsidR="006537B8" w:rsidRPr="00C9522D">
        <w:rPr>
          <w:rFonts w:eastAsia="Times New Roman" w:cs="Times New Roman"/>
          <w:color w:val="000000"/>
          <w:kern w:val="28"/>
          <w:sz w:val="24"/>
          <w:szCs w:val="24"/>
          <w:lang w:bidi="bn-BD"/>
          <w14:cntxtAlts/>
        </w:rPr>
        <w:t>6 month</w:t>
      </w:r>
      <w:r w:rsidR="008C3CAC" w:rsidRPr="00C9522D">
        <w:rPr>
          <w:rFonts w:eastAsia="Times New Roman" w:cs="Times New Roman"/>
          <w:color w:val="000000"/>
          <w:kern w:val="28"/>
          <w:sz w:val="24"/>
          <w:szCs w:val="24"/>
          <w:lang w:bidi="bn-BD"/>
          <w14:cntxtAlts/>
        </w:rPr>
        <w:t xml:space="preserve"> extension of Appe</w:t>
      </w:r>
      <w:r w:rsidR="006537B8" w:rsidRPr="00C9522D">
        <w:rPr>
          <w:rFonts w:eastAsia="Times New Roman" w:cs="Times New Roman"/>
          <w:color w:val="000000"/>
          <w:kern w:val="28"/>
          <w:sz w:val="24"/>
          <w:szCs w:val="24"/>
          <w:lang w:bidi="bn-BD"/>
          <w14:cntxtAlts/>
        </w:rPr>
        <w:t>ndix K</w:t>
      </w:r>
      <w:r w:rsidR="00313017" w:rsidRPr="00C9522D">
        <w:rPr>
          <w:rFonts w:eastAsia="Times New Roman" w:cs="Times New Roman"/>
          <w:color w:val="000000"/>
          <w:kern w:val="28"/>
          <w:sz w:val="24"/>
          <w:szCs w:val="24"/>
          <w:lang w:bidi="bn-BD"/>
          <w14:cntxtAlts/>
        </w:rPr>
        <w:t>,</w:t>
      </w:r>
      <w:r w:rsidR="0058504A" w:rsidRPr="00C9522D">
        <w:rPr>
          <w:rFonts w:eastAsia="Times New Roman" w:cs="Times New Roman"/>
          <w:color w:val="000000"/>
          <w:kern w:val="28"/>
          <w:sz w:val="24"/>
          <w:szCs w:val="24"/>
          <w:lang w:bidi="bn-BD"/>
          <w14:cntxtAlts/>
        </w:rPr>
        <w:t xml:space="preserve"> the earliest date th</w:t>
      </w:r>
      <w:r w:rsidR="00F63162" w:rsidRPr="00C9522D">
        <w:rPr>
          <w:rFonts w:eastAsia="Times New Roman" w:cs="Times New Roman"/>
          <w:color w:val="000000"/>
          <w:kern w:val="28"/>
          <w:sz w:val="24"/>
          <w:szCs w:val="24"/>
          <w:lang w:bidi="bn-BD"/>
          <w14:cntxtAlts/>
        </w:rPr>
        <w:t>at Appendix K</w:t>
      </w:r>
      <w:r w:rsidR="0058504A" w:rsidRPr="00C9522D">
        <w:rPr>
          <w:rFonts w:eastAsia="Times New Roman" w:cs="Times New Roman"/>
          <w:color w:val="000000"/>
          <w:kern w:val="28"/>
          <w:sz w:val="24"/>
          <w:szCs w:val="24"/>
          <w:lang w:bidi="bn-BD"/>
          <w14:cntxtAlts/>
        </w:rPr>
        <w:t xml:space="preserve"> flexibilities </w:t>
      </w:r>
      <w:r w:rsidR="009433C5" w:rsidRPr="00C9522D">
        <w:rPr>
          <w:rFonts w:eastAsia="Times New Roman" w:cs="Times New Roman"/>
          <w:color w:val="000000"/>
          <w:kern w:val="28"/>
          <w:sz w:val="24"/>
          <w:szCs w:val="24"/>
          <w:lang w:bidi="bn-BD"/>
          <w14:cntxtAlts/>
        </w:rPr>
        <w:t>would e</w:t>
      </w:r>
      <w:r w:rsidR="0058504A" w:rsidRPr="00C9522D">
        <w:rPr>
          <w:rFonts w:eastAsia="Times New Roman" w:cs="Times New Roman"/>
          <w:color w:val="000000"/>
          <w:kern w:val="28"/>
          <w:sz w:val="24"/>
          <w:szCs w:val="24"/>
          <w:lang w:bidi="bn-BD"/>
          <w14:cntxtAlts/>
        </w:rPr>
        <w:t>xpire is</w:t>
      </w:r>
      <w:r w:rsidR="00C844DC" w:rsidRPr="00C9522D">
        <w:rPr>
          <w:rFonts w:eastAsia="Times New Roman" w:cs="Times New Roman"/>
          <w:color w:val="000000"/>
          <w:kern w:val="28"/>
          <w:sz w:val="24"/>
          <w:szCs w:val="24"/>
          <w:lang w:bidi="bn-BD"/>
          <w14:cntxtAlts/>
        </w:rPr>
        <w:t xml:space="preserve"> </w:t>
      </w:r>
      <w:r w:rsidR="002B1777" w:rsidRPr="00C9522D">
        <w:rPr>
          <w:rFonts w:eastAsia="Times New Roman" w:cs="Times New Roman"/>
          <w:color w:val="000000"/>
          <w:kern w:val="28"/>
          <w:sz w:val="24"/>
          <w:szCs w:val="24"/>
          <w:lang w:bidi="bn-BD"/>
          <w14:cntxtAlts/>
        </w:rPr>
        <w:t>October 16</w:t>
      </w:r>
      <w:r w:rsidR="0058504A" w:rsidRPr="00C9522D">
        <w:rPr>
          <w:rFonts w:eastAsia="Times New Roman" w:cs="Times New Roman"/>
          <w:color w:val="000000"/>
          <w:kern w:val="28"/>
          <w:sz w:val="24"/>
          <w:szCs w:val="24"/>
          <w:lang w:bidi="bn-BD"/>
          <w14:cntxtAlts/>
        </w:rPr>
        <w:t xml:space="preserve">, 2022. </w:t>
      </w:r>
    </w:p>
    <w:p w14:paraId="04A2D6F3" w14:textId="77777777" w:rsidR="005F3C43" w:rsidRPr="00DD7978" w:rsidRDefault="005F3C43" w:rsidP="005F3C43">
      <w:pPr>
        <w:widowControl w:val="0"/>
        <w:spacing w:after="120" w:line="165" w:lineRule="auto"/>
        <w:rPr>
          <w:rFonts w:eastAsia="Times New Roman" w:cs="Times New Roman"/>
          <w:color w:val="000000"/>
          <w:kern w:val="28"/>
          <w:sz w:val="24"/>
          <w:szCs w:val="24"/>
          <w:u w:val="single"/>
          <w:lang w:bidi="bn-BD"/>
          <w14:cntxtAlts/>
        </w:rPr>
      </w:pPr>
      <w:r w:rsidRPr="00DD7978">
        <w:rPr>
          <w:rFonts w:eastAsia="Times New Roman" w:cs="Times New Roman"/>
          <w:color w:val="000000"/>
          <w:kern w:val="28"/>
          <w:sz w:val="24"/>
          <w:szCs w:val="24"/>
          <w:u w:val="single"/>
          <w:lang w:bidi="bn-BD"/>
          <w14:cntxtAlts/>
        </w:rPr>
        <w:t xml:space="preserve">Numbers:  </w:t>
      </w:r>
    </w:p>
    <w:p w14:paraId="247BD441" w14:textId="0F283258" w:rsidR="00DD7978" w:rsidRPr="00DD7978" w:rsidRDefault="00DD7978" w:rsidP="00DD7978">
      <w:pPr>
        <w:pStyle w:val="ListParagraph"/>
        <w:widowControl w:val="0"/>
        <w:numPr>
          <w:ilvl w:val="0"/>
          <w:numId w:val="44"/>
        </w:numPr>
        <w:rPr>
          <w:rFonts w:ascii="Times New Roman" w:hAnsi="Times New Roman"/>
          <w:sz w:val="24"/>
          <w:szCs w:val="24"/>
          <w:lang w:bidi="bn-BD"/>
        </w:rPr>
      </w:pPr>
      <w:r w:rsidRPr="00DD7978">
        <w:rPr>
          <w:sz w:val="24"/>
          <w:szCs w:val="24"/>
        </w:rPr>
        <w:t xml:space="preserve">710 individuals on the Registry </w:t>
      </w:r>
    </w:p>
    <w:p w14:paraId="3D8A9143" w14:textId="403AC732" w:rsidR="00DD7978" w:rsidRPr="00DD7978" w:rsidRDefault="00DD7978" w:rsidP="00DD7978">
      <w:pPr>
        <w:pStyle w:val="ListParagraph"/>
        <w:widowControl w:val="0"/>
        <w:numPr>
          <w:ilvl w:val="0"/>
          <w:numId w:val="10"/>
        </w:numPr>
        <w:rPr>
          <w:rFonts w:ascii="Calibri" w:hAnsi="Calibri"/>
          <w:sz w:val="24"/>
          <w:szCs w:val="24"/>
        </w:rPr>
      </w:pPr>
      <w:r w:rsidRPr="00DD7978">
        <w:rPr>
          <w:sz w:val="24"/>
          <w:szCs w:val="24"/>
        </w:rPr>
        <w:t>350 of whom are active on ISW</w:t>
      </w:r>
    </w:p>
    <w:p w14:paraId="07F39468" w14:textId="03AEF7F1" w:rsidR="00DD7978" w:rsidRPr="00DD7978" w:rsidRDefault="00DD7978" w:rsidP="00DD7978">
      <w:pPr>
        <w:pStyle w:val="ListParagraph"/>
        <w:widowControl w:val="0"/>
        <w:numPr>
          <w:ilvl w:val="0"/>
          <w:numId w:val="43"/>
        </w:numPr>
        <w:ind w:left="720"/>
        <w:rPr>
          <w:sz w:val="24"/>
          <w:szCs w:val="24"/>
        </w:rPr>
      </w:pPr>
      <w:r w:rsidRPr="00DD7978">
        <w:rPr>
          <w:sz w:val="24"/>
          <w:szCs w:val="24"/>
        </w:rPr>
        <w:t>2,070 individuals on or offered a spot on the I/DD waiver</w:t>
      </w:r>
    </w:p>
    <w:p w14:paraId="2690FDD3" w14:textId="35B742F7" w:rsidR="00DD7978" w:rsidRPr="00DD7978" w:rsidRDefault="00DD7978" w:rsidP="00DD7978">
      <w:pPr>
        <w:pStyle w:val="ListParagraph"/>
        <w:widowControl w:val="0"/>
        <w:numPr>
          <w:ilvl w:val="0"/>
          <w:numId w:val="43"/>
        </w:numPr>
        <w:ind w:left="720"/>
        <w:rPr>
          <w:b/>
          <w:bCs/>
          <w:sz w:val="24"/>
          <w:szCs w:val="24"/>
        </w:rPr>
      </w:pPr>
      <w:r w:rsidRPr="00DD7978">
        <w:rPr>
          <w:sz w:val="24"/>
          <w:szCs w:val="24"/>
        </w:rPr>
        <w:lastRenderedPageBreak/>
        <w:t>585 individuals on or offered a spot on the ISW waiver</w:t>
      </w:r>
    </w:p>
    <w:p w14:paraId="2366494B" w14:textId="663ABF51" w:rsidR="00DD7978" w:rsidRPr="00DD7978" w:rsidRDefault="00DD7978" w:rsidP="00DD7978">
      <w:pPr>
        <w:pStyle w:val="ListParagraph"/>
        <w:widowControl w:val="0"/>
        <w:numPr>
          <w:ilvl w:val="0"/>
          <w:numId w:val="43"/>
        </w:numPr>
        <w:ind w:left="720"/>
        <w:rPr>
          <w:sz w:val="24"/>
          <w:szCs w:val="24"/>
        </w:rPr>
      </w:pPr>
      <w:r w:rsidRPr="00DD7978">
        <w:rPr>
          <w:sz w:val="24"/>
          <w:szCs w:val="24"/>
        </w:rPr>
        <w:t>FY22 drawn 64 individuals for IDD waiver</w:t>
      </w:r>
    </w:p>
    <w:p w14:paraId="5E2B69E4" w14:textId="76C7DECE" w:rsidR="00DD7978" w:rsidRPr="00DD7978" w:rsidRDefault="00E7793D" w:rsidP="00DD7978">
      <w:pPr>
        <w:pStyle w:val="ListParagraph"/>
        <w:widowControl w:val="0"/>
        <w:numPr>
          <w:ilvl w:val="0"/>
          <w:numId w:val="43"/>
        </w:numPr>
        <w:spacing w:after="120" w:line="285" w:lineRule="auto"/>
        <w:rPr>
          <w:rFonts w:eastAsia="Times New Roman" w:cs="Times New Roman"/>
          <w:i/>
          <w:iCs/>
          <w:color w:val="000000"/>
          <w:kern w:val="28"/>
          <w:sz w:val="24"/>
          <w:szCs w:val="24"/>
          <w:lang w:bidi="bn-BD"/>
          <w14:cntxtAlts/>
        </w:rPr>
      </w:pPr>
      <w:r>
        <w:rPr>
          <w:sz w:val="24"/>
          <w:szCs w:val="24"/>
        </w:rPr>
        <w:t xml:space="preserve">   </w:t>
      </w:r>
      <w:r w:rsidR="00DD7978" w:rsidRPr="00DD7978">
        <w:rPr>
          <w:sz w:val="24"/>
          <w:szCs w:val="24"/>
        </w:rPr>
        <w:t>FY22 dra</w:t>
      </w:r>
      <w:r w:rsidR="00DD7978" w:rsidRPr="00DD7978">
        <w:rPr>
          <w:sz w:val="24"/>
          <w:szCs w:val="24"/>
        </w:rPr>
        <w:t>wn 91 individuals for ISW waiver</w:t>
      </w:r>
    </w:p>
    <w:p w14:paraId="2949D192" w14:textId="25B1B79B" w:rsidR="00425839" w:rsidRPr="00DD7978" w:rsidRDefault="007F3D7B" w:rsidP="00B75732">
      <w:pPr>
        <w:widowControl w:val="0"/>
        <w:spacing w:after="120" w:line="225" w:lineRule="auto"/>
        <w:jc w:val="both"/>
        <w:rPr>
          <w:rFonts w:eastAsia="Times New Roman" w:cs="Times New Roman"/>
          <w:b/>
          <w:bCs/>
          <w:kern w:val="28"/>
          <w:sz w:val="24"/>
          <w:szCs w:val="24"/>
          <w:lang w:bidi="bn-BD"/>
          <w14:cntxtAlts/>
        </w:rPr>
      </w:pPr>
      <w:r w:rsidRPr="00DD7978">
        <w:rPr>
          <w:rFonts w:eastAsia="Times New Roman" w:cs="Times New Roman"/>
          <w:color w:val="000000"/>
          <w:kern w:val="28"/>
          <w:sz w:val="24"/>
          <w:szCs w:val="24"/>
          <w:lang w:bidi="bn-BD"/>
          <w14:cntxtAlts/>
        </w:rPr>
        <w:t>M</w:t>
      </w:r>
      <w:r w:rsidR="00CB013F" w:rsidRPr="00DD7978">
        <w:rPr>
          <w:rFonts w:eastAsia="Times New Roman" w:cs="Times New Roman"/>
          <w:b/>
          <w:bCs/>
          <w:kern w:val="28"/>
          <w:sz w:val="24"/>
          <w:szCs w:val="24"/>
          <w:lang w:bidi="bn-BD"/>
          <w14:cntxtAlts/>
        </w:rPr>
        <w:t>ENTAL HEALTH TRUST A</w:t>
      </w:r>
      <w:r w:rsidR="00607C76" w:rsidRPr="00DD7978">
        <w:rPr>
          <w:rFonts w:eastAsia="Times New Roman" w:cs="Times New Roman"/>
          <w:b/>
          <w:bCs/>
          <w:kern w:val="28"/>
          <w:sz w:val="24"/>
          <w:szCs w:val="24"/>
          <w:lang w:bidi="bn-BD"/>
          <w14:cntxtAlts/>
        </w:rPr>
        <w:t>UTHORITY</w:t>
      </w:r>
    </w:p>
    <w:p w14:paraId="730B33E3" w14:textId="50E3F6A0" w:rsidR="00971247" w:rsidRPr="00DD7978" w:rsidRDefault="00971247" w:rsidP="00B75732">
      <w:pPr>
        <w:widowControl w:val="0"/>
        <w:spacing w:after="120" w:line="225" w:lineRule="auto"/>
        <w:jc w:val="both"/>
        <w:rPr>
          <w:rFonts w:cs="Arial"/>
          <w:sz w:val="24"/>
          <w:szCs w:val="24"/>
        </w:rPr>
      </w:pPr>
      <w:r w:rsidRPr="0032504D">
        <w:rPr>
          <w:rFonts w:cs="Arial"/>
          <w:sz w:val="24"/>
          <w:szCs w:val="24"/>
          <w:u w:val="single"/>
        </w:rPr>
        <w:t>Mental Health Trust Grant 8464.04</w:t>
      </w:r>
      <w:r w:rsidR="006F2E93">
        <w:rPr>
          <w:rFonts w:cs="Arial"/>
          <w:sz w:val="24"/>
          <w:szCs w:val="24"/>
          <w:u w:val="single"/>
        </w:rPr>
        <w:t xml:space="preserve"> </w:t>
      </w:r>
      <w:r w:rsidR="006F2E93" w:rsidRPr="006F2E93">
        <w:rPr>
          <w:rFonts w:cs="Arial"/>
          <w:sz w:val="24"/>
          <w:szCs w:val="24"/>
        </w:rPr>
        <w:t>to AADD</w:t>
      </w:r>
      <w:r w:rsidRPr="006F2E93">
        <w:rPr>
          <w:rFonts w:cs="Arial"/>
          <w:sz w:val="24"/>
          <w:szCs w:val="24"/>
        </w:rPr>
        <w:t xml:space="preserve"> </w:t>
      </w:r>
      <w:r w:rsidRPr="0032504D">
        <w:rPr>
          <w:rFonts w:cs="Arial"/>
          <w:sz w:val="24"/>
          <w:szCs w:val="24"/>
        </w:rPr>
        <w:t xml:space="preserve">for FY 22 is for $65.000.  This grant contains </w:t>
      </w:r>
      <w:r w:rsidR="006F2E93">
        <w:rPr>
          <w:rFonts w:cs="Arial"/>
          <w:sz w:val="24"/>
          <w:szCs w:val="24"/>
        </w:rPr>
        <w:t>three primary</w:t>
      </w:r>
      <w:r w:rsidR="0032504D" w:rsidRPr="0032504D">
        <w:rPr>
          <w:rFonts w:cs="Arial"/>
          <w:sz w:val="24"/>
          <w:szCs w:val="24"/>
        </w:rPr>
        <w:t xml:space="preserve"> </w:t>
      </w:r>
      <w:r w:rsidRPr="00DD7978">
        <w:rPr>
          <w:rFonts w:cs="Arial"/>
          <w:sz w:val="24"/>
          <w:szCs w:val="24"/>
        </w:rPr>
        <w:t xml:space="preserve">goals.  </w:t>
      </w:r>
    </w:p>
    <w:p w14:paraId="6D4999BF" w14:textId="0366D883" w:rsidR="00527717" w:rsidRPr="00DD7978" w:rsidRDefault="003012B5" w:rsidP="00E37CE1">
      <w:pPr>
        <w:pStyle w:val="ListParagraph"/>
        <w:numPr>
          <w:ilvl w:val="0"/>
          <w:numId w:val="24"/>
        </w:numPr>
        <w:shd w:val="clear" w:color="auto" w:fill="FFFFFF"/>
        <w:ind w:left="360"/>
        <w:rPr>
          <w:sz w:val="24"/>
          <w:szCs w:val="24"/>
        </w:rPr>
      </w:pPr>
      <w:r w:rsidRPr="00DD7978">
        <w:rPr>
          <w:sz w:val="24"/>
          <w:szCs w:val="24"/>
        </w:rPr>
        <w:t>Advocate for a strong system and best practices through involvement with natio</w:t>
      </w:r>
      <w:r w:rsidR="009433C5" w:rsidRPr="00DD7978">
        <w:rPr>
          <w:sz w:val="24"/>
          <w:szCs w:val="24"/>
        </w:rPr>
        <w:t>nal trends and organizations.</w:t>
      </w:r>
    </w:p>
    <w:p w14:paraId="4E7EC6E5" w14:textId="77777777" w:rsidR="006F2E93" w:rsidRDefault="009433C5" w:rsidP="006F2E93">
      <w:pPr>
        <w:shd w:val="clear" w:color="auto" w:fill="FFFFFF"/>
        <w:ind w:left="360"/>
        <w:rPr>
          <w:sz w:val="24"/>
          <w:szCs w:val="24"/>
        </w:rPr>
      </w:pPr>
      <w:r w:rsidRPr="00DD7978">
        <w:rPr>
          <w:sz w:val="24"/>
          <w:szCs w:val="24"/>
        </w:rPr>
        <w:t xml:space="preserve">Funds </w:t>
      </w:r>
      <w:r w:rsidR="007F3D7B" w:rsidRPr="00DD7978">
        <w:rPr>
          <w:sz w:val="24"/>
          <w:szCs w:val="24"/>
        </w:rPr>
        <w:t>have supported</w:t>
      </w:r>
      <w:r w:rsidR="00DD7978" w:rsidRPr="00DD7978">
        <w:rPr>
          <w:sz w:val="24"/>
          <w:szCs w:val="24"/>
        </w:rPr>
        <w:t xml:space="preserve">: </w:t>
      </w:r>
      <w:r w:rsidR="007F3D7B" w:rsidRPr="00DD7978">
        <w:rPr>
          <w:sz w:val="24"/>
          <w:szCs w:val="24"/>
        </w:rPr>
        <w:t xml:space="preserve"> </w:t>
      </w:r>
      <w:r w:rsidR="008367EE" w:rsidRPr="00DD7978">
        <w:rPr>
          <w:sz w:val="24"/>
          <w:szCs w:val="24"/>
        </w:rPr>
        <w:t>Design Thinking</w:t>
      </w:r>
      <w:r w:rsidR="007F3D7B" w:rsidRPr="00DD7978">
        <w:rPr>
          <w:sz w:val="24"/>
          <w:szCs w:val="24"/>
        </w:rPr>
        <w:t>,</w:t>
      </w:r>
      <w:r w:rsidR="00A92A51" w:rsidRPr="00DD7978">
        <w:rPr>
          <w:sz w:val="24"/>
          <w:szCs w:val="24"/>
        </w:rPr>
        <w:t xml:space="preserve"> Alvin </w:t>
      </w:r>
      <w:r w:rsidR="00DD7978" w:rsidRPr="00DD7978">
        <w:rPr>
          <w:sz w:val="24"/>
          <w:szCs w:val="24"/>
        </w:rPr>
        <w:t>Law and Joe Macbeth</w:t>
      </w:r>
      <w:r w:rsidR="00F63162" w:rsidRPr="00DD7978">
        <w:rPr>
          <w:sz w:val="24"/>
          <w:szCs w:val="24"/>
        </w:rPr>
        <w:t>s</w:t>
      </w:r>
      <w:r w:rsidR="007F3D7B" w:rsidRPr="00DD7978">
        <w:rPr>
          <w:sz w:val="24"/>
          <w:szCs w:val="24"/>
        </w:rPr>
        <w:t xml:space="preserve"> </w:t>
      </w:r>
      <w:r w:rsidR="006F2E93">
        <w:rPr>
          <w:sz w:val="24"/>
          <w:szCs w:val="24"/>
        </w:rPr>
        <w:t xml:space="preserve">all </w:t>
      </w:r>
      <w:r w:rsidR="007F3D7B" w:rsidRPr="00DD7978">
        <w:rPr>
          <w:sz w:val="24"/>
          <w:szCs w:val="24"/>
        </w:rPr>
        <w:t>keynote</w:t>
      </w:r>
      <w:r w:rsidR="00F63162" w:rsidRPr="00DD7978">
        <w:rPr>
          <w:sz w:val="24"/>
          <w:szCs w:val="24"/>
        </w:rPr>
        <w:t xml:space="preserve"> </w:t>
      </w:r>
      <w:r w:rsidR="003012B5" w:rsidRPr="00DD7978">
        <w:rPr>
          <w:sz w:val="24"/>
          <w:szCs w:val="24"/>
        </w:rPr>
        <w:t>speaker</w:t>
      </w:r>
      <w:r w:rsidR="00A92A51" w:rsidRPr="00DD7978">
        <w:rPr>
          <w:sz w:val="24"/>
          <w:szCs w:val="24"/>
        </w:rPr>
        <w:t>s</w:t>
      </w:r>
      <w:r w:rsidR="007F3D7B" w:rsidRPr="00DD7978">
        <w:rPr>
          <w:sz w:val="24"/>
          <w:szCs w:val="24"/>
        </w:rPr>
        <w:t xml:space="preserve"> </w:t>
      </w:r>
      <w:r w:rsidR="00DD7978" w:rsidRPr="00DD7978">
        <w:rPr>
          <w:sz w:val="24"/>
          <w:szCs w:val="24"/>
        </w:rPr>
        <w:t xml:space="preserve">at our fall face2face virtual meeting.  An </w:t>
      </w:r>
      <w:r w:rsidR="007F3D7B" w:rsidRPr="00DD7978">
        <w:rPr>
          <w:sz w:val="24"/>
          <w:szCs w:val="24"/>
        </w:rPr>
        <w:t>ad campaign appreciating DSP’s during DSP Appreciation week</w:t>
      </w:r>
      <w:r w:rsidR="00DD7978" w:rsidRPr="00DD7978">
        <w:rPr>
          <w:sz w:val="24"/>
          <w:szCs w:val="24"/>
        </w:rPr>
        <w:t xml:space="preserve"> in mid-September.  And attendance </w:t>
      </w:r>
      <w:r w:rsidR="006F2E93">
        <w:rPr>
          <w:sz w:val="24"/>
          <w:szCs w:val="24"/>
        </w:rPr>
        <w:t>at ANCOR’s</w:t>
      </w:r>
      <w:r w:rsidR="00DD7978" w:rsidRPr="00DD7978">
        <w:rPr>
          <w:sz w:val="24"/>
          <w:szCs w:val="24"/>
        </w:rPr>
        <w:t xml:space="preserve"> conference in </w:t>
      </w:r>
      <w:r w:rsidR="006F2E93" w:rsidRPr="00DD7978">
        <w:rPr>
          <w:sz w:val="24"/>
          <w:szCs w:val="24"/>
        </w:rPr>
        <w:t>Miami</w:t>
      </w:r>
      <w:r w:rsidR="00DD7978" w:rsidRPr="00DD7978">
        <w:rPr>
          <w:sz w:val="24"/>
          <w:szCs w:val="24"/>
        </w:rPr>
        <w:t xml:space="preserve"> for the Executive Director and two board members (Susan Garner and Cindy Hensley).</w:t>
      </w:r>
    </w:p>
    <w:p w14:paraId="3F4DD3F7" w14:textId="70A10D6A" w:rsidR="006C2E15" w:rsidRPr="00DD7978" w:rsidRDefault="006C2E15" w:rsidP="006F2E93">
      <w:pPr>
        <w:shd w:val="clear" w:color="auto" w:fill="FFFFFF"/>
        <w:ind w:left="360"/>
        <w:rPr>
          <w:sz w:val="24"/>
          <w:szCs w:val="24"/>
        </w:rPr>
      </w:pPr>
      <w:r w:rsidRPr="00DD7978">
        <w:rPr>
          <w:sz w:val="24"/>
          <w:szCs w:val="24"/>
        </w:rPr>
        <w:t xml:space="preserve"> </w:t>
      </w:r>
    </w:p>
    <w:p w14:paraId="337C1328" w14:textId="1A2803AC" w:rsidR="006C2E15" w:rsidRPr="00DD7978" w:rsidRDefault="00DD7978" w:rsidP="00DD7978">
      <w:pPr>
        <w:widowControl w:val="0"/>
        <w:spacing w:after="120" w:line="225" w:lineRule="auto"/>
        <w:jc w:val="both"/>
        <w:rPr>
          <w:sz w:val="24"/>
          <w:szCs w:val="24"/>
        </w:rPr>
      </w:pPr>
      <w:r w:rsidRPr="00DD7978">
        <w:rPr>
          <w:sz w:val="24"/>
          <w:szCs w:val="24"/>
        </w:rPr>
        <w:t xml:space="preserve">2. </w:t>
      </w:r>
      <w:r w:rsidR="0064406B" w:rsidRPr="00DD7978">
        <w:rPr>
          <w:sz w:val="24"/>
          <w:szCs w:val="24"/>
        </w:rPr>
        <w:t>Change</w:t>
      </w:r>
      <w:r w:rsidR="00527717" w:rsidRPr="00DD7978">
        <w:rPr>
          <w:sz w:val="24"/>
          <w:szCs w:val="24"/>
        </w:rPr>
        <w:t xml:space="preserve"> management support for leadership and Support for Agency Sustainability and Work Force Development.  </w:t>
      </w:r>
    </w:p>
    <w:p w14:paraId="7400224D" w14:textId="10BDEDCA" w:rsidR="007F3D7B" w:rsidRPr="00DD7978" w:rsidRDefault="006C2E15" w:rsidP="00263BAE">
      <w:pPr>
        <w:widowControl w:val="0"/>
        <w:spacing w:after="120" w:line="225" w:lineRule="auto"/>
        <w:ind w:left="720"/>
        <w:jc w:val="both"/>
        <w:rPr>
          <w:rFonts w:eastAsia="Times New Roman" w:cs="Times New Roman"/>
          <w:kern w:val="28"/>
          <w:sz w:val="24"/>
          <w:szCs w:val="24"/>
          <w:lang w:bidi="bn-BD"/>
          <w14:cntxtAlts/>
        </w:rPr>
      </w:pPr>
      <w:r w:rsidRPr="00DD7978">
        <w:rPr>
          <w:rFonts w:eastAsia="Times New Roman" w:cs="Times New Roman"/>
          <w:kern w:val="28"/>
          <w:sz w:val="24"/>
          <w:szCs w:val="24"/>
          <w:lang w:bidi="bn-BD"/>
          <w14:cntxtAlts/>
        </w:rPr>
        <w:t xml:space="preserve"> </w:t>
      </w:r>
      <w:r w:rsidR="00263BAE" w:rsidRPr="00DD7978">
        <w:rPr>
          <w:rFonts w:eastAsia="Times New Roman" w:cs="Times New Roman"/>
          <w:kern w:val="28"/>
          <w:sz w:val="24"/>
          <w:szCs w:val="24"/>
          <w:lang w:bidi="bn-BD"/>
          <w14:cntxtAlts/>
        </w:rPr>
        <w:t>AADD awarded a</w:t>
      </w:r>
      <w:r w:rsidR="009B5DFF" w:rsidRPr="00DD7978">
        <w:rPr>
          <w:rFonts w:eastAsia="Times New Roman" w:cs="Times New Roman"/>
          <w:kern w:val="28"/>
          <w:sz w:val="24"/>
          <w:szCs w:val="24"/>
          <w:lang w:bidi="bn-BD"/>
          <w14:cntxtAlts/>
        </w:rPr>
        <w:t xml:space="preserve"> </w:t>
      </w:r>
      <w:r w:rsidR="007F3D7B" w:rsidRPr="00DD7978">
        <w:rPr>
          <w:rFonts w:eastAsia="Times New Roman" w:cs="Times New Roman"/>
          <w:kern w:val="28"/>
          <w:sz w:val="24"/>
          <w:szCs w:val="24"/>
          <w:lang w:bidi="bn-BD"/>
          <w14:cntxtAlts/>
        </w:rPr>
        <w:t>Rate Rebasing</w:t>
      </w:r>
      <w:r w:rsidR="009B5DFF" w:rsidRPr="00DD7978">
        <w:rPr>
          <w:rFonts w:eastAsia="Times New Roman" w:cs="Times New Roman"/>
          <w:kern w:val="28"/>
          <w:sz w:val="24"/>
          <w:szCs w:val="24"/>
          <w:lang w:bidi="bn-BD"/>
          <w14:cntxtAlts/>
        </w:rPr>
        <w:t xml:space="preserve"> Study to Effective Health Design (Sandra Heffern).  </w:t>
      </w:r>
      <w:r w:rsidR="00DD7978" w:rsidRPr="00DD7978">
        <w:rPr>
          <w:rFonts w:eastAsia="Times New Roman" w:cs="Times New Roman"/>
          <w:kern w:val="28"/>
          <w:sz w:val="24"/>
          <w:szCs w:val="24"/>
          <w:lang w:bidi="bn-BD"/>
          <w14:cntxtAlts/>
        </w:rPr>
        <w:t>The report</w:t>
      </w:r>
      <w:r w:rsidR="006F2E93">
        <w:rPr>
          <w:rFonts w:eastAsia="Times New Roman" w:cs="Times New Roman"/>
          <w:kern w:val="28"/>
          <w:sz w:val="24"/>
          <w:szCs w:val="24"/>
          <w:lang w:bidi="bn-BD"/>
          <w14:cntxtAlts/>
        </w:rPr>
        <w:t xml:space="preserve"> was completed and s</w:t>
      </w:r>
      <w:r w:rsidR="00DD7978" w:rsidRPr="00DD7978">
        <w:rPr>
          <w:rFonts w:eastAsia="Times New Roman" w:cs="Times New Roman"/>
          <w:kern w:val="28"/>
          <w:sz w:val="24"/>
          <w:szCs w:val="24"/>
          <w:lang w:bidi="bn-BD"/>
          <w14:cntxtAlts/>
        </w:rPr>
        <w:t>ubmitted</w:t>
      </w:r>
      <w:r w:rsidR="006F2E93">
        <w:rPr>
          <w:rFonts w:eastAsia="Times New Roman" w:cs="Times New Roman"/>
          <w:kern w:val="28"/>
          <w:sz w:val="24"/>
          <w:szCs w:val="24"/>
          <w:lang w:bidi="bn-BD"/>
          <w14:cntxtAlts/>
        </w:rPr>
        <w:t xml:space="preserve"> to AADD</w:t>
      </w:r>
      <w:r w:rsidR="00DD7978" w:rsidRPr="00DD7978">
        <w:rPr>
          <w:rFonts w:eastAsia="Times New Roman" w:cs="Times New Roman"/>
          <w:kern w:val="28"/>
          <w:sz w:val="24"/>
          <w:szCs w:val="24"/>
          <w:lang w:bidi="bn-BD"/>
          <w14:cntxtAlts/>
        </w:rPr>
        <w:t xml:space="preserve"> January 30</w:t>
      </w:r>
      <w:r w:rsidR="00DD7978" w:rsidRPr="00DD7978">
        <w:rPr>
          <w:rFonts w:eastAsia="Times New Roman" w:cs="Times New Roman"/>
          <w:kern w:val="28"/>
          <w:sz w:val="24"/>
          <w:szCs w:val="24"/>
          <w:vertAlign w:val="superscript"/>
          <w:lang w:bidi="bn-BD"/>
          <w14:cntxtAlts/>
        </w:rPr>
        <w:t>th</w:t>
      </w:r>
      <w:r w:rsidR="006F2E93">
        <w:rPr>
          <w:rFonts w:eastAsia="Times New Roman" w:cs="Times New Roman"/>
          <w:kern w:val="28"/>
          <w:sz w:val="24"/>
          <w:szCs w:val="24"/>
          <w:lang w:bidi="bn-BD"/>
          <w14:cntxtAlts/>
        </w:rPr>
        <w:t xml:space="preserve">. It </w:t>
      </w:r>
      <w:r w:rsidR="009B5DFF" w:rsidRPr="00DD7978">
        <w:rPr>
          <w:rFonts w:eastAsia="Times New Roman" w:cs="Times New Roman"/>
          <w:kern w:val="28"/>
          <w:sz w:val="24"/>
          <w:szCs w:val="24"/>
          <w:lang w:bidi="bn-BD"/>
          <w14:cntxtAlts/>
        </w:rPr>
        <w:t>document</w:t>
      </w:r>
      <w:r w:rsidR="00DD7978" w:rsidRPr="00DD7978">
        <w:rPr>
          <w:rFonts w:eastAsia="Times New Roman" w:cs="Times New Roman"/>
          <w:kern w:val="28"/>
          <w:sz w:val="24"/>
          <w:szCs w:val="24"/>
          <w:lang w:bidi="bn-BD"/>
          <w14:cntxtAlts/>
        </w:rPr>
        <w:t>s</w:t>
      </w:r>
      <w:r w:rsidR="00263BAE" w:rsidRPr="00DD7978">
        <w:rPr>
          <w:rFonts w:eastAsia="Times New Roman" w:cs="Times New Roman"/>
          <w:kern w:val="28"/>
          <w:sz w:val="24"/>
          <w:szCs w:val="24"/>
          <w:lang w:bidi="bn-BD"/>
          <w14:cntxtAlts/>
        </w:rPr>
        <w:t xml:space="preserve"> the lack of rate re</w:t>
      </w:r>
      <w:r w:rsidR="009B5DFF" w:rsidRPr="00DD7978">
        <w:rPr>
          <w:rFonts w:eastAsia="Times New Roman" w:cs="Times New Roman"/>
          <w:kern w:val="28"/>
          <w:sz w:val="24"/>
          <w:szCs w:val="24"/>
          <w:lang w:bidi="bn-BD"/>
          <w14:cntxtAlts/>
        </w:rPr>
        <w:t xml:space="preserve">establishment (regulatory language) of HCBS rates over the </w:t>
      </w:r>
      <w:r w:rsidR="00263BAE" w:rsidRPr="00DD7978">
        <w:rPr>
          <w:rFonts w:eastAsia="Times New Roman" w:cs="Times New Roman"/>
          <w:kern w:val="28"/>
          <w:sz w:val="24"/>
          <w:szCs w:val="24"/>
          <w:lang w:bidi="bn-BD"/>
          <w14:cntxtAlts/>
        </w:rPr>
        <w:t xml:space="preserve">last </w:t>
      </w:r>
      <w:r w:rsidR="009B5DFF" w:rsidRPr="00DD7978">
        <w:rPr>
          <w:rFonts w:eastAsia="Times New Roman" w:cs="Times New Roman"/>
          <w:kern w:val="28"/>
          <w:sz w:val="24"/>
          <w:szCs w:val="24"/>
          <w:lang w:bidi="bn-BD"/>
          <w14:cntxtAlts/>
        </w:rPr>
        <w:t>10 years</w:t>
      </w:r>
      <w:r w:rsidR="00DD7978" w:rsidRPr="00DD7978">
        <w:rPr>
          <w:rFonts w:eastAsia="Times New Roman" w:cs="Times New Roman"/>
          <w:kern w:val="28"/>
          <w:sz w:val="24"/>
          <w:szCs w:val="24"/>
          <w:lang w:bidi="bn-BD"/>
          <w14:cntxtAlts/>
        </w:rPr>
        <w:t>, despite the fact that the regulations</w:t>
      </w:r>
      <w:r w:rsidR="006F2E93">
        <w:rPr>
          <w:rFonts w:eastAsia="Times New Roman" w:cs="Times New Roman"/>
          <w:kern w:val="28"/>
          <w:sz w:val="24"/>
          <w:szCs w:val="24"/>
          <w:lang w:bidi="bn-BD"/>
          <w14:cntxtAlts/>
        </w:rPr>
        <w:t xml:space="preserve"> require</w:t>
      </w:r>
      <w:r w:rsidR="00DD7978" w:rsidRPr="00DD7978">
        <w:rPr>
          <w:rFonts w:eastAsia="Times New Roman" w:cs="Times New Roman"/>
          <w:kern w:val="28"/>
          <w:sz w:val="24"/>
          <w:szCs w:val="24"/>
          <w:lang w:bidi="bn-BD"/>
          <w14:cntxtAlts/>
        </w:rPr>
        <w:t xml:space="preserve"> state re-establishment every four years.  A letter, with the study was submitted to the Commissioner on January 12</w:t>
      </w:r>
      <w:r w:rsidR="00DD7978" w:rsidRPr="00DD7978">
        <w:rPr>
          <w:rFonts w:eastAsia="Times New Roman" w:cs="Times New Roman"/>
          <w:kern w:val="28"/>
          <w:sz w:val="24"/>
          <w:szCs w:val="24"/>
          <w:vertAlign w:val="superscript"/>
          <w:lang w:bidi="bn-BD"/>
          <w14:cntxtAlts/>
        </w:rPr>
        <w:t>th</w:t>
      </w:r>
      <w:r w:rsidR="00DD7978" w:rsidRPr="00DD7978">
        <w:rPr>
          <w:rFonts w:eastAsia="Times New Roman" w:cs="Times New Roman"/>
          <w:kern w:val="28"/>
          <w:sz w:val="24"/>
          <w:szCs w:val="24"/>
          <w:lang w:bidi="bn-BD"/>
          <w14:cntxtAlts/>
        </w:rPr>
        <w:t xml:space="preserve"> asking</w:t>
      </w:r>
      <w:r w:rsidR="009B5DFF" w:rsidRPr="00DD7978">
        <w:rPr>
          <w:rFonts w:eastAsia="Times New Roman" w:cs="Times New Roman"/>
          <w:kern w:val="28"/>
          <w:sz w:val="24"/>
          <w:szCs w:val="24"/>
          <w:lang w:bidi="bn-BD"/>
          <w14:cntxtAlts/>
        </w:rPr>
        <w:t xml:space="preserve"> the administration to address that lack of compliance with an immediate 5% increase to rates.  The 5% is the stop loss amount </w:t>
      </w:r>
      <w:r w:rsidR="00263BAE" w:rsidRPr="00DD7978">
        <w:rPr>
          <w:rFonts w:eastAsia="Times New Roman" w:cs="Times New Roman"/>
          <w:kern w:val="28"/>
          <w:sz w:val="24"/>
          <w:szCs w:val="24"/>
          <w:lang w:bidi="bn-BD"/>
          <w14:cntxtAlts/>
        </w:rPr>
        <w:t xml:space="preserve">the regulations allow the </w:t>
      </w:r>
      <w:r w:rsidR="009B5DFF" w:rsidRPr="00DD7978">
        <w:rPr>
          <w:rFonts w:eastAsia="Times New Roman" w:cs="Times New Roman"/>
          <w:kern w:val="28"/>
          <w:sz w:val="24"/>
          <w:szCs w:val="24"/>
          <w:lang w:bidi="bn-BD"/>
          <w14:cntxtAlts/>
        </w:rPr>
        <w:t>rates</w:t>
      </w:r>
      <w:r w:rsidR="00263BAE" w:rsidRPr="00DD7978">
        <w:rPr>
          <w:rFonts w:eastAsia="Times New Roman" w:cs="Times New Roman"/>
          <w:kern w:val="28"/>
          <w:sz w:val="24"/>
          <w:szCs w:val="24"/>
          <w:lang w:bidi="bn-BD"/>
          <w14:cntxtAlts/>
        </w:rPr>
        <w:t xml:space="preserve"> to change</w:t>
      </w:r>
      <w:r w:rsidR="009B5DFF" w:rsidRPr="00DD7978">
        <w:rPr>
          <w:rFonts w:eastAsia="Times New Roman" w:cs="Times New Roman"/>
          <w:kern w:val="28"/>
          <w:sz w:val="24"/>
          <w:szCs w:val="24"/>
          <w:lang w:bidi="bn-BD"/>
          <w14:cntxtAlts/>
        </w:rPr>
        <w:t xml:space="preserve">.  </w:t>
      </w:r>
      <w:r w:rsidR="00DD7978" w:rsidRPr="00DD7978">
        <w:rPr>
          <w:rFonts w:eastAsia="Times New Roman" w:cs="Times New Roman"/>
          <w:kern w:val="28"/>
          <w:sz w:val="24"/>
          <w:szCs w:val="24"/>
          <w:lang w:bidi="bn-BD"/>
          <w14:cntxtAlts/>
        </w:rPr>
        <w:t>The Rate Rebasing study</w:t>
      </w:r>
      <w:r w:rsidR="006F2E93">
        <w:rPr>
          <w:rFonts w:eastAsia="Times New Roman" w:cs="Times New Roman"/>
          <w:kern w:val="28"/>
          <w:sz w:val="24"/>
          <w:szCs w:val="24"/>
          <w:lang w:bidi="bn-BD"/>
          <w14:cntxtAlts/>
        </w:rPr>
        <w:t xml:space="preserve"> was shared with the membership and is available on the AADD website.</w:t>
      </w:r>
      <w:r w:rsidR="00DD7978" w:rsidRPr="00DD7978">
        <w:rPr>
          <w:rFonts w:eastAsia="Times New Roman" w:cs="Times New Roman"/>
          <w:kern w:val="28"/>
          <w:sz w:val="24"/>
          <w:szCs w:val="24"/>
          <w:lang w:bidi="bn-BD"/>
          <w14:cntxtAlts/>
        </w:rPr>
        <w:t xml:space="preserve"> There has been no response from the administration.  On February 2</w:t>
      </w:r>
      <w:r w:rsidR="00CB2062">
        <w:rPr>
          <w:rFonts w:eastAsia="Times New Roman" w:cs="Times New Roman"/>
          <w:kern w:val="28"/>
          <w:sz w:val="24"/>
          <w:szCs w:val="24"/>
          <w:lang w:bidi="bn-BD"/>
          <w14:cntxtAlts/>
        </w:rPr>
        <w:t>4, 2022</w:t>
      </w:r>
      <w:r w:rsidR="00DD7978" w:rsidRPr="00DD7978">
        <w:rPr>
          <w:rFonts w:eastAsia="Times New Roman" w:cs="Times New Roman"/>
          <w:kern w:val="28"/>
          <w:sz w:val="24"/>
          <w:szCs w:val="24"/>
          <w:lang w:bidi="bn-BD"/>
          <w14:cntxtAlts/>
        </w:rPr>
        <w:t xml:space="preserve"> AADD and Key Coalition jointly sent the attached letter</w:t>
      </w:r>
      <w:r w:rsidR="006F2E93">
        <w:rPr>
          <w:rFonts w:eastAsia="Times New Roman" w:cs="Times New Roman"/>
          <w:kern w:val="28"/>
          <w:sz w:val="24"/>
          <w:szCs w:val="24"/>
          <w:lang w:bidi="bn-BD"/>
          <w14:cntxtAlts/>
        </w:rPr>
        <w:t xml:space="preserve"> at the end of this report</w:t>
      </w:r>
      <w:r w:rsidR="00DD7978" w:rsidRPr="00DD7978">
        <w:rPr>
          <w:rFonts w:eastAsia="Times New Roman" w:cs="Times New Roman"/>
          <w:kern w:val="28"/>
          <w:sz w:val="24"/>
          <w:szCs w:val="24"/>
          <w:lang w:bidi="bn-BD"/>
          <w14:cntxtAlts/>
        </w:rPr>
        <w:t xml:space="preserve"> to key legislators</w:t>
      </w:r>
      <w:r w:rsidR="006F2E93">
        <w:rPr>
          <w:rFonts w:eastAsia="Times New Roman" w:cs="Times New Roman"/>
          <w:kern w:val="28"/>
          <w:sz w:val="24"/>
          <w:szCs w:val="24"/>
          <w:lang w:bidi="bn-BD"/>
          <w14:cntxtAlts/>
        </w:rPr>
        <w:t xml:space="preserve"> and the administration</w:t>
      </w:r>
      <w:r w:rsidR="00DD7978" w:rsidRPr="00DD7978">
        <w:rPr>
          <w:rFonts w:eastAsia="Times New Roman" w:cs="Times New Roman"/>
          <w:kern w:val="28"/>
          <w:sz w:val="24"/>
          <w:szCs w:val="24"/>
          <w:lang w:bidi="bn-BD"/>
          <w14:cntxtAlts/>
        </w:rPr>
        <w:t xml:space="preserve">.  </w:t>
      </w:r>
    </w:p>
    <w:p w14:paraId="4BC805CC" w14:textId="38F50594" w:rsidR="008367EE" w:rsidRPr="0032504D" w:rsidRDefault="006C2E15" w:rsidP="006E5ABE">
      <w:pPr>
        <w:widowControl w:val="0"/>
        <w:spacing w:after="120" w:line="225" w:lineRule="auto"/>
        <w:rPr>
          <w:sz w:val="24"/>
          <w:szCs w:val="24"/>
        </w:rPr>
      </w:pPr>
      <w:r w:rsidRPr="0032504D">
        <w:rPr>
          <w:sz w:val="24"/>
          <w:szCs w:val="24"/>
          <w:u w:val="single"/>
        </w:rPr>
        <w:t xml:space="preserve">Mental Health Trust Grant 13687 – A Study on </w:t>
      </w:r>
      <w:r w:rsidR="00C217FD" w:rsidRPr="0032504D">
        <w:rPr>
          <w:sz w:val="24"/>
          <w:szCs w:val="24"/>
          <w:u w:val="single"/>
        </w:rPr>
        <w:t>Care Coordination</w:t>
      </w:r>
      <w:r w:rsidRPr="0032504D">
        <w:rPr>
          <w:sz w:val="24"/>
          <w:szCs w:val="24"/>
          <w:u w:val="single"/>
        </w:rPr>
        <w:t xml:space="preserve"> in Alaska.</w:t>
      </w:r>
      <w:r w:rsidR="00C217FD" w:rsidRPr="0032504D">
        <w:rPr>
          <w:sz w:val="24"/>
          <w:szCs w:val="24"/>
          <w:u w:val="single"/>
        </w:rPr>
        <w:t xml:space="preserve"> </w:t>
      </w:r>
      <w:r w:rsidR="00C217FD" w:rsidRPr="0032504D">
        <w:rPr>
          <w:sz w:val="24"/>
          <w:szCs w:val="24"/>
        </w:rPr>
        <w:t>–</w:t>
      </w:r>
      <w:r w:rsidR="009B5DFF" w:rsidRPr="0032504D">
        <w:rPr>
          <w:sz w:val="24"/>
          <w:szCs w:val="24"/>
        </w:rPr>
        <w:t xml:space="preserve">  </w:t>
      </w:r>
      <w:r w:rsidR="0032504D" w:rsidRPr="0032504D">
        <w:rPr>
          <w:sz w:val="24"/>
          <w:szCs w:val="24"/>
        </w:rPr>
        <w:t xml:space="preserve">Adkison Consulting </w:t>
      </w:r>
      <w:r w:rsidR="0032504D" w:rsidRPr="0032504D">
        <w:rPr>
          <w:sz w:val="24"/>
          <w:szCs w:val="24"/>
        </w:rPr>
        <w:t>and Champney Consulting held in person focus groups in January to inform the</w:t>
      </w:r>
      <w:r w:rsidR="006F2E93">
        <w:rPr>
          <w:sz w:val="24"/>
          <w:szCs w:val="24"/>
        </w:rPr>
        <w:t xml:space="preserve"> state wide care coordination</w:t>
      </w:r>
      <w:r w:rsidR="0032504D" w:rsidRPr="0032504D">
        <w:rPr>
          <w:sz w:val="24"/>
          <w:szCs w:val="24"/>
        </w:rPr>
        <w:t xml:space="preserve"> survey.  The survey has been released with a 36% return already.  Individual in-depth interviews with 26 care coordinators are being scheduled.  </w:t>
      </w:r>
      <w:r w:rsidR="008367EE" w:rsidRPr="0032504D">
        <w:rPr>
          <w:sz w:val="24"/>
          <w:szCs w:val="24"/>
        </w:rPr>
        <w:t xml:space="preserve">AADD, the consultants and SDS are </w:t>
      </w:r>
      <w:r w:rsidR="00842608" w:rsidRPr="0032504D">
        <w:rPr>
          <w:sz w:val="24"/>
          <w:szCs w:val="24"/>
        </w:rPr>
        <w:t>meeting monthly to strengthen</w:t>
      </w:r>
      <w:r w:rsidR="008367EE" w:rsidRPr="0032504D">
        <w:rPr>
          <w:sz w:val="24"/>
          <w:szCs w:val="24"/>
        </w:rPr>
        <w:t xml:space="preserve"> the partnership needed to assure a quality product. </w:t>
      </w:r>
    </w:p>
    <w:p w14:paraId="544382D1" w14:textId="181DCB1A" w:rsidR="00842608" w:rsidRPr="0032504D" w:rsidRDefault="00842608" w:rsidP="00C44DFD">
      <w:pPr>
        <w:pStyle w:val="ListParagraph"/>
        <w:widowControl w:val="0"/>
        <w:spacing w:line="20" w:lineRule="atLeast"/>
        <w:ind w:left="0"/>
        <w:rPr>
          <w:b/>
          <w:bCs/>
          <w:sz w:val="24"/>
          <w:szCs w:val="24"/>
        </w:rPr>
      </w:pPr>
      <w:r w:rsidRPr="0032504D">
        <w:rPr>
          <w:b/>
          <w:bCs/>
          <w:sz w:val="24"/>
          <w:szCs w:val="24"/>
        </w:rPr>
        <w:t>MAT-SU FOUNDATION HEALTH FOUNDATION GRANT</w:t>
      </w:r>
    </w:p>
    <w:p w14:paraId="21287871" w14:textId="331F62DB" w:rsidR="00842608" w:rsidRDefault="006C2E15" w:rsidP="00C44DFD">
      <w:pPr>
        <w:pStyle w:val="ListParagraph"/>
        <w:widowControl w:val="0"/>
        <w:spacing w:line="20" w:lineRule="atLeast"/>
        <w:ind w:left="0"/>
        <w:rPr>
          <w:sz w:val="24"/>
          <w:szCs w:val="24"/>
        </w:rPr>
      </w:pPr>
      <w:r w:rsidRPr="0032504D">
        <w:rPr>
          <w:sz w:val="24"/>
          <w:szCs w:val="24"/>
        </w:rPr>
        <w:t>The Mat-</w:t>
      </w:r>
      <w:r w:rsidR="00842608" w:rsidRPr="0032504D">
        <w:rPr>
          <w:sz w:val="24"/>
          <w:szCs w:val="24"/>
        </w:rPr>
        <w:t xml:space="preserve">Su health </w:t>
      </w:r>
      <w:r w:rsidR="0064406B" w:rsidRPr="0032504D">
        <w:rPr>
          <w:sz w:val="24"/>
          <w:szCs w:val="24"/>
        </w:rPr>
        <w:t>Foundation</w:t>
      </w:r>
      <w:r w:rsidR="00842608" w:rsidRPr="0032504D">
        <w:rPr>
          <w:sz w:val="24"/>
          <w:szCs w:val="24"/>
        </w:rPr>
        <w:t xml:space="preserve"> has awarded </w:t>
      </w:r>
      <w:r w:rsidR="0032504D" w:rsidRPr="0032504D">
        <w:rPr>
          <w:sz w:val="24"/>
          <w:szCs w:val="24"/>
        </w:rPr>
        <w:t>$15</w:t>
      </w:r>
      <w:r w:rsidR="00842608" w:rsidRPr="0032504D">
        <w:rPr>
          <w:sz w:val="24"/>
          <w:szCs w:val="24"/>
        </w:rPr>
        <w:t>,000</w:t>
      </w:r>
      <w:r w:rsidR="0032504D" w:rsidRPr="0032504D">
        <w:rPr>
          <w:sz w:val="24"/>
          <w:szCs w:val="24"/>
        </w:rPr>
        <w:t xml:space="preserve"> to AADD for the development of</w:t>
      </w:r>
      <w:r w:rsidR="0032504D" w:rsidRPr="0032504D">
        <w:rPr>
          <w:sz w:val="24"/>
          <w:szCs w:val="24"/>
        </w:rPr>
        <w:t xml:space="preserve"> 4 job preview videos </w:t>
      </w:r>
      <w:r w:rsidR="0032504D" w:rsidRPr="0032504D">
        <w:rPr>
          <w:sz w:val="24"/>
          <w:szCs w:val="24"/>
        </w:rPr>
        <w:t xml:space="preserve">to demonstrate </w:t>
      </w:r>
      <w:r w:rsidR="0032504D" w:rsidRPr="0032504D">
        <w:rPr>
          <w:sz w:val="24"/>
          <w:szCs w:val="24"/>
        </w:rPr>
        <w:t>what the job is like</w:t>
      </w:r>
      <w:r w:rsidR="0032504D" w:rsidRPr="0032504D">
        <w:rPr>
          <w:sz w:val="24"/>
          <w:szCs w:val="24"/>
        </w:rPr>
        <w:t xml:space="preserve"> for DSP’s</w:t>
      </w:r>
      <w:r w:rsidR="006F2E93">
        <w:rPr>
          <w:sz w:val="24"/>
          <w:szCs w:val="24"/>
        </w:rPr>
        <w:t xml:space="preserve"> in multiple fields (IDD, Seniors, PCS)</w:t>
      </w:r>
      <w:r w:rsidR="0032504D" w:rsidRPr="0032504D">
        <w:rPr>
          <w:sz w:val="24"/>
          <w:szCs w:val="24"/>
        </w:rPr>
        <w:t xml:space="preserve">. Two different groups of providers have met with Northwest Strategies to brainstorm </w:t>
      </w:r>
      <w:r w:rsidR="006F2E93">
        <w:rPr>
          <w:sz w:val="24"/>
          <w:szCs w:val="24"/>
        </w:rPr>
        <w:t>the videos content. AADD</w:t>
      </w:r>
      <w:r w:rsidR="0032504D" w:rsidRPr="0032504D">
        <w:rPr>
          <w:sz w:val="24"/>
          <w:szCs w:val="24"/>
        </w:rPr>
        <w:t xml:space="preserve"> continue</w:t>
      </w:r>
      <w:r w:rsidR="006F2E93">
        <w:rPr>
          <w:sz w:val="24"/>
          <w:szCs w:val="24"/>
        </w:rPr>
        <w:t>s</w:t>
      </w:r>
      <w:r w:rsidR="00842608" w:rsidRPr="0032504D">
        <w:rPr>
          <w:sz w:val="24"/>
          <w:szCs w:val="24"/>
        </w:rPr>
        <w:t xml:space="preserve"> </w:t>
      </w:r>
      <w:r w:rsidR="0064406B" w:rsidRPr="0032504D">
        <w:rPr>
          <w:sz w:val="24"/>
          <w:szCs w:val="24"/>
        </w:rPr>
        <w:t>negotiations</w:t>
      </w:r>
      <w:r w:rsidR="00842608" w:rsidRPr="0032504D">
        <w:rPr>
          <w:sz w:val="24"/>
          <w:szCs w:val="24"/>
        </w:rPr>
        <w:t xml:space="preserve"> with the Trust for</w:t>
      </w:r>
      <w:r w:rsidR="0032504D" w:rsidRPr="0032504D">
        <w:rPr>
          <w:sz w:val="24"/>
          <w:szCs w:val="24"/>
        </w:rPr>
        <w:t xml:space="preserve"> an additional</w:t>
      </w:r>
      <w:r w:rsidR="00842608" w:rsidRPr="0032504D">
        <w:rPr>
          <w:sz w:val="24"/>
          <w:szCs w:val="24"/>
        </w:rPr>
        <w:t xml:space="preserve"> </w:t>
      </w:r>
      <w:r w:rsidR="0032504D" w:rsidRPr="0032504D">
        <w:rPr>
          <w:sz w:val="24"/>
          <w:szCs w:val="24"/>
        </w:rPr>
        <w:t xml:space="preserve">$15,000 in </w:t>
      </w:r>
      <w:r w:rsidR="00842608" w:rsidRPr="0032504D">
        <w:rPr>
          <w:sz w:val="24"/>
          <w:szCs w:val="24"/>
        </w:rPr>
        <w:t xml:space="preserve">funds for this project.  </w:t>
      </w:r>
    </w:p>
    <w:p w14:paraId="7BAE8FE0" w14:textId="77777777" w:rsidR="00BE4A9A" w:rsidRDefault="00BE4A9A" w:rsidP="00C44DFD">
      <w:pPr>
        <w:pStyle w:val="ListParagraph"/>
        <w:widowControl w:val="0"/>
        <w:spacing w:line="20" w:lineRule="atLeast"/>
        <w:ind w:left="0"/>
        <w:rPr>
          <w:b/>
          <w:bCs/>
          <w:sz w:val="24"/>
          <w:szCs w:val="24"/>
        </w:rPr>
      </w:pPr>
    </w:p>
    <w:p w14:paraId="4020255E" w14:textId="6DD0BB4E" w:rsidR="00BE4A9A" w:rsidRDefault="00BE4A9A" w:rsidP="00C44DFD">
      <w:pPr>
        <w:pStyle w:val="ListParagraph"/>
        <w:widowControl w:val="0"/>
        <w:spacing w:line="20" w:lineRule="atLeast"/>
        <w:ind w:left="0"/>
        <w:rPr>
          <w:b/>
          <w:bCs/>
          <w:sz w:val="24"/>
          <w:szCs w:val="24"/>
        </w:rPr>
      </w:pPr>
      <w:r w:rsidRPr="00BE4A9A">
        <w:rPr>
          <w:b/>
          <w:bCs/>
          <w:sz w:val="24"/>
          <w:szCs w:val="24"/>
        </w:rPr>
        <w:t>CFO GROUP</w:t>
      </w:r>
    </w:p>
    <w:p w14:paraId="72D27DFB" w14:textId="4799AA5C" w:rsidR="00BE4A9A" w:rsidRDefault="00BE4A9A" w:rsidP="00C44DFD">
      <w:pPr>
        <w:pStyle w:val="ListParagraph"/>
        <w:widowControl w:val="0"/>
        <w:spacing w:line="20" w:lineRule="atLeast"/>
        <w:ind w:left="0"/>
        <w:rPr>
          <w:sz w:val="24"/>
          <w:szCs w:val="24"/>
        </w:rPr>
      </w:pPr>
      <w:r w:rsidRPr="00BE4A9A">
        <w:rPr>
          <w:sz w:val="24"/>
          <w:szCs w:val="24"/>
        </w:rPr>
        <w:t>The CFO group met in February with 15 persons in attendance. Discussion included:  1) Issues downloading RA</w:t>
      </w:r>
      <w:r w:rsidR="006F2E93">
        <w:rPr>
          <w:sz w:val="24"/>
          <w:szCs w:val="24"/>
        </w:rPr>
        <w:t>’</w:t>
      </w:r>
      <w:r w:rsidRPr="00BE4A9A">
        <w:rPr>
          <w:sz w:val="24"/>
          <w:szCs w:val="24"/>
        </w:rPr>
        <w:t xml:space="preserve">s, 2. Feedback </w:t>
      </w:r>
      <w:r w:rsidR="006F2E93">
        <w:rPr>
          <w:sz w:val="24"/>
          <w:szCs w:val="24"/>
        </w:rPr>
        <w:t xml:space="preserve">from </w:t>
      </w:r>
      <w:r w:rsidRPr="00BE4A9A">
        <w:rPr>
          <w:sz w:val="24"/>
          <w:szCs w:val="24"/>
        </w:rPr>
        <w:t xml:space="preserve">ORR </w:t>
      </w:r>
      <w:r w:rsidR="006F2E93">
        <w:rPr>
          <w:sz w:val="24"/>
          <w:szCs w:val="24"/>
        </w:rPr>
        <w:t>cost studies?</w:t>
      </w:r>
      <w:r w:rsidRPr="00BE4A9A">
        <w:rPr>
          <w:sz w:val="24"/>
          <w:szCs w:val="24"/>
        </w:rPr>
        <w:t>, 3. Certification, 4. Gems</w:t>
      </w:r>
      <w:r w:rsidR="00DB3474">
        <w:rPr>
          <w:sz w:val="24"/>
          <w:szCs w:val="24"/>
        </w:rPr>
        <w:t>:</w:t>
      </w:r>
      <w:r w:rsidRPr="00BE4A9A">
        <w:rPr>
          <w:sz w:val="24"/>
          <w:szCs w:val="24"/>
        </w:rPr>
        <w:t xml:space="preserve"> grant reporting very tough, 5. COVID discussion.  </w:t>
      </w:r>
    </w:p>
    <w:p w14:paraId="2DF6745F" w14:textId="77777777" w:rsidR="00BE4A9A" w:rsidRDefault="00BE4A9A" w:rsidP="00C44DFD">
      <w:pPr>
        <w:pStyle w:val="ListParagraph"/>
        <w:widowControl w:val="0"/>
        <w:spacing w:line="20" w:lineRule="atLeast"/>
        <w:ind w:left="0"/>
        <w:rPr>
          <w:sz w:val="24"/>
          <w:szCs w:val="24"/>
        </w:rPr>
      </w:pPr>
    </w:p>
    <w:p w14:paraId="62DB39D3" w14:textId="73CD638C" w:rsidR="00BE4A9A" w:rsidRPr="00BE4A9A" w:rsidRDefault="00BE4A9A" w:rsidP="00C44DFD">
      <w:pPr>
        <w:pStyle w:val="ListParagraph"/>
        <w:widowControl w:val="0"/>
        <w:spacing w:line="20" w:lineRule="atLeast"/>
        <w:ind w:left="0"/>
        <w:rPr>
          <w:sz w:val="24"/>
          <w:szCs w:val="24"/>
        </w:rPr>
      </w:pPr>
      <w:r>
        <w:rPr>
          <w:sz w:val="24"/>
          <w:szCs w:val="24"/>
        </w:rPr>
        <w:t xml:space="preserve">CFO group recommended that the Business </w:t>
      </w:r>
      <w:r w:rsidR="003576D0">
        <w:rPr>
          <w:sz w:val="24"/>
          <w:szCs w:val="24"/>
        </w:rPr>
        <w:t>Acumen</w:t>
      </w:r>
      <w:r>
        <w:rPr>
          <w:sz w:val="24"/>
          <w:szCs w:val="24"/>
        </w:rPr>
        <w:t xml:space="preserve"> Toolkit</w:t>
      </w:r>
      <w:r w:rsidR="00DB3474">
        <w:rPr>
          <w:sz w:val="24"/>
          <w:szCs w:val="24"/>
        </w:rPr>
        <w:t xml:space="preserve"> be added to the AADD Website.  It is a</w:t>
      </w:r>
      <w:r>
        <w:rPr>
          <w:sz w:val="24"/>
          <w:szCs w:val="24"/>
        </w:rPr>
        <w:t xml:space="preserve"> simple overview </w:t>
      </w:r>
      <w:r w:rsidR="00DB3474">
        <w:rPr>
          <w:sz w:val="24"/>
          <w:szCs w:val="24"/>
        </w:rPr>
        <w:t xml:space="preserve">in five different videos </w:t>
      </w:r>
      <w:r>
        <w:rPr>
          <w:sz w:val="24"/>
          <w:szCs w:val="24"/>
        </w:rPr>
        <w:t xml:space="preserve">of key </w:t>
      </w:r>
      <w:r w:rsidR="003576D0">
        <w:rPr>
          <w:sz w:val="24"/>
          <w:szCs w:val="24"/>
        </w:rPr>
        <w:t>financial</w:t>
      </w:r>
      <w:r>
        <w:rPr>
          <w:sz w:val="24"/>
          <w:szCs w:val="24"/>
        </w:rPr>
        <w:t xml:space="preserve"> management areas </w:t>
      </w:r>
      <w:r w:rsidR="00DB3474">
        <w:rPr>
          <w:sz w:val="24"/>
          <w:szCs w:val="24"/>
        </w:rPr>
        <w:t xml:space="preserve">that are </w:t>
      </w:r>
      <w:r>
        <w:rPr>
          <w:sz w:val="24"/>
          <w:szCs w:val="24"/>
        </w:rPr>
        <w:t>specific to organizations</w:t>
      </w:r>
      <w:r w:rsidR="00DB3474">
        <w:rPr>
          <w:sz w:val="24"/>
          <w:szCs w:val="24"/>
        </w:rPr>
        <w:t xml:space="preserve"> that provide</w:t>
      </w:r>
      <w:r>
        <w:rPr>
          <w:sz w:val="24"/>
          <w:szCs w:val="24"/>
        </w:rPr>
        <w:t xml:space="preserve"> home </w:t>
      </w:r>
      <w:r w:rsidR="00DB3474">
        <w:rPr>
          <w:sz w:val="24"/>
          <w:szCs w:val="24"/>
        </w:rPr>
        <w:t>and</w:t>
      </w:r>
      <w:r>
        <w:rPr>
          <w:sz w:val="24"/>
          <w:szCs w:val="24"/>
        </w:rPr>
        <w:t xml:space="preserve"> community based Medicaid </w:t>
      </w:r>
      <w:r w:rsidR="003576D0">
        <w:rPr>
          <w:sz w:val="24"/>
          <w:szCs w:val="24"/>
        </w:rPr>
        <w:t>waiver</w:t>
      </w:r>
      <w:r>
        <w:rPr>
          <w:sz w:val="24"/>
          <w:szCs w:val="24"/>
        </w:rPr>
        <w:t xml:space="preserve"> services in </w:t>
      </w:r>
      <w:r w:rsidR="003576D0">
        <w:rPr>
          <w:sz w:val="24"/>
          <w:szCs w:val="24"/>
        </w:rPr>
        <w:t>Alaska</w:t>
      </w:r>
      <w:r w:rsidR="00DB3474">
        <w:rPr>
          <w:sz w:val="24"/>
          <w:szCs w:val="24"/>
        </w:rPr>
        <w:t xml:space="preserve">.  It can be found here:  </w:t>
      </w:r>
      <w:r w:rsidR="003576D0">
        <w:rPr>
          <w:sz w:val="24"/>
          <w:szCs w:val="24"/>
        </w:rPr>
        <w:t xml:space="preserve"> </w:t>
      </w:r>
      <w:r>
        <w:rPr>
          <w:sz w:val="24"/>
          <w:szCs w:val="24"/>
        </w:rPr>
        <w:t xml:space="preserve"> </w:t>
      </w:r>
      <w:hyperlink r:id="rId9" w:history="1">
        <w:r w:rsidR="003576D0" w:rsidRPr="003576D0">
          <w:rPr>
            <w:rStyle w:val="Hyperlink"/>
            <w:sz w:val="24"/>
            <w:szCs w:val="24"/>
          </w:rPr>
          <w:t>http://www.aaddalaska.org/about-aadd/</w:t>
        </w:r>
      </w:hyperlink>
    </w:p>
    <w:p w14:paraId="4D493377" w14:textId="77777777" w:rsidR="00842608" w:rsidRPr="003F723B" w:rsidRDefault="00842608" w:rsidP="00C44DFD">
      <w:pPr>
        <w:pStyle w:val="ListParagraph"/>
        <w:widowControl w:val="0"/>
        <w:spacing w:line="20" w:lineRule="atLeast"/>
        <w:ind w:left="0"/>
        <w:rPr>
          <w:b/>
          <w:bCs/>
          <w:i/>
          <w:iCs/>
          <w:sz w:val="24"/>
          <w:szCs w:val="24"/>
        </w:rPr>
      </w:pPr>
    </w:p>
    <w:p w14:paraId="76470DEE" w14:textId="3A1DCBB6" w:rsidR="00C44DFD" w:rsidRPr="00BE4A9A" w:rsidRDefault="00957FBF" w:rsidP="00C44DFD">
      <w:pPr>
        <w:pStyle w:val="ListParagraph"/>
        <w:widowControl w:val="0"/>
        <w:spacing w:line="20" w:lineRule="atLeast"/>
        <w:ind w:left="0"/>
        <w:rPr>
          <w:b/>
          <w:bCs/>
          <w:sz w:val="24"/>
          <w:szCs w:val="24"/>
        </w:rPr>
      </w:pPr>
      <w:r w:rsidRPr="00BE4A9A">
        <w:rPr>
          <w:b/>
          <w:bCs/>
          <w:sz w:val="24"/>
          <w:szCs w:val="24"/>
        </w:rPr>
        <w:t>H</w:t>
      </w:r>
      <w:r w:rsidR="00CB013F" w:rsidRPr="00BE4A9A">
        <w:rPr>
          <w:b/>
          <w:bCs/>
          <w:sz w:val="24"/>
          <w:szCs w:val="24"/>
        </w:rPr>
        <w:t>OT TOPICS</w:t>
      </w:r>
    </w:p>
    <w:p w14:paraId="6889FAFB" w14:textId="3CBEDF05" w:rsidR="00BE4A9A" w:rsidRDefault="006E5ABE" w:rsidP="00C44DFD">
      <w:pPr>
        <w:pStyle w:val="ListParagraph"/>
        <w:widowControl w:val="0"/>
        <w:spacing w:line="20" w:lineRule="atLeast"/>
        <w:ind w:left="0"/>
        <w:rPr>
          <w:rFonts w:eastAsia="Times New Roman" w:cs="Times New Roman"/>
          <w:color w:val="000000"/>
          <w:kern w:val="28"/>
          <w:sz w:val="24"/>
          <w:szCs w:val="24"/>
          <w:lang w:bidi="bn-BD"/>
          <w14:cntxtAlts/>
        </w:rPr>
      </w:pPr>
      <w:r w:rsidRPr="00BE4A9A">
        <w:rPr>
          <w:sz w:val="24"/>
          <w:szCs w:val="24"/>
        </w:rPr>
        <w:t>Hot Topics call</w:t>
      </w:r>
      <w:r w:rsidR="00842608" w:rsidRPr="00BE4A9A">
        <w:rPr>
          <w:sz w:val="24"/>
          <w:szCs w:val="24"/>
        </w:rPr>
        <w:t xml:space="preserve">s </w:t>
      </w:r>
      <w:r w:rsidR="00010E0F" w:rsidRPr="00BE4A9A">
        <w:rPr>
          <w:sz w:val="24"/>
          <w:szCs w:val="24"/>
        </w:rPr>
        <w:t xml:space="preserve">in February were </w:t>
      </w:r>
      <w:r w:rsidR="00842608" w:rsidRPr="00BE4A9A">
        <w:rPr>
          <w:sz w:val="24"/>
          <w:szCs w:val="24"/>
        </w:rPr>
        <w:t>place</w:t>
      </w:r>
      <w:r w:rsidR="006C2E15" w:rsidRPr="00BE4A9A">
        <w:rPr>
          <w:sz w:val="24"/>
          <w:szCs w:val="24"/>
        </w:rPr>
        <w:t>d</w:t>
      </w:r>
      <w:r w:rsidR="00010E0F" w:rsidRPr="00BE4A9A">
        <w:rPr>
          <w:sz w:val="24"/>
          <w:szCs w:val="24"/>
        </w:rPr>
        <w:t xml:space="preserve"> by the COVID group.  </w:t>
      </w:r>
      <w:r w:rsidR="003576D0" w:rsidRPr="00BE4A9A">
        <w:rPr>
          <w:sz w:val="24"/>
          <w:szCs w:val="24"/>
        </w:rPr>
        <w:t>Members</w:t>
      </w:r>
      <w:r w:rsidR="00BE4A9A" w:rsidRPr="00BE4A9A">
        <w:rPr>
          <w:sz w:val="24"/>
          <w:szCs w:val="24"/>
        </w:rPr>
        <w:t xml:space="preserve"> of the </w:t>
      </w:r>
      <w:r w:rsidR="00010E0F" w:rsidRPr="00BE4A9A">
        <w:rPr>
          <w:sz w:val="24"/>
          <w:szCs w:val="24"/>
        </w:rPr>
        <w:t>Group</w:t>
      </w:r>
      <w:r w:rsidR="00BE4A9A" w:rsidRPr="00BE4A9A">
        <w:rPr>
          <w:sz w:val="24"/>
          <w:szCs w:val="24"/>
        </w:rPr>
        <w:t xml:space="preserve"> edited </w:t>
      </w:r>
      <w:r w:rsidR="00010E0F" w:rsidRPr="00BE4A9A">
        <w:rPr>
          <w:sz w:val="24"/>
          <w:szCs w:val="24"/>
        </w:rPr>
        <w:t xml:space="preserve">a California Template </w:t>
      </w:r>
      <w:r w:rsidR="00DB3474">
        <w:rPr>
          <w:sz w:val="24"/>
          <w:szCs w:val="24"/>
        </w:rPr>
        <w:t xml:space="preserve">called a </w:t>
      </w:r>
      <w:r w:rsidR="00DB3474" w:rsidRPr="00BE4A9A">
        <w:rPr>
          <w:sz w:val="24"/>
          <w:szCs w:val="24"/>
        </w:rPr>
        <w:t>COOP</w:t>
      </w:r>
      <w:r w:rsidR="00010E0F" w:rsidRPr="00BE4A9A">
        <w:rPr>
          <w:sz w:val="24"/>
          <w:szCs w:val="24"/>
        </w:rPr>
        <w:t xml:space="preserve"> or Continuity of Operations Plan </w:t>
      </w:r>
      <w:r w:rsidR="00DB3474">
        <w:rPr>
          <w:sz w:val="24"/>
          <w:szCs w:val="24"/>
        </w:rPr>
        <w:t>Emergency Plan, to make it more useful for</w:t>
      </w:r>
      <w:r w:rsidR="00010E0F" w:rsidRPr="00BE4A9A">
        <w:rPr>
          <w:sz w:val="24"/>
          <w:szCs w:val="24"/>
        </w:rPr>
        <w:t xml:space="preserve"> Alaskan providers. It is available on the AADD website. </w:t>
      </w:r>
      <w:r w:rsidR="00DB3474">
        <w:rPr>
          <w:sz w:val="24"/>
          <w:szCs w:val="24"/>
        </w:rPr>
        <w:t>Initially the group was</w:t>
      </w:r>
      <w:r w:rsidR="00010E0F" w:rsidRPr="00BE4A9A">
        <w:rPr>
          <w:sz w:val="24"/>
          <w:szCs w:val="24"/>
        </w:rPr>
        <w:t xml:space="preserve"> hopeful </w:t>
      </w:r>
      <w:r w:rsidR="00DB3474" w:rsidRPr="00BE4A9A">
        <w:rPr>
          <w:sz w:val="24"/>
          <w:szCs w:val="24"/>
        </w:rPr>
        <w:t>it could be</w:t>
      </w:r>
      <w:r w:rsidR="00DB3474">
        <w:rPr>
          <w:sz w:val="24"/>
          <w:szCs w:val="24"/>
        </w:rPr>
        <w:t xml:space="preserve"> utilized as a “</w:t>
      </w:r>
      <w:r w:rsidR="00010E0F" w:rsidRPr="00BE4A9A">
        <w:rPr>
          <w:sz w:val="24"/>
          <w:szCs w:val="24"/>
        </w:rPr>
        <w:t>Cr</w:t>
      </w:r>
      <w:r w:rsidR="00973676" w:rsidRPr="00BE4A9A">
        <w:rPr>
          <w:rFonts w:eastAsia="Times New Roman" w:cs="Times New Roman"/>
          <w:color w:val="000000"/>
          <w:kern w:val="28"/>
          <w:sz w:val="24"/>
          <w:szCs w:val="24"/>
          <w:lang w:bidi="bn-BD"/>
          <w14:cntxtAlts/>
        </w:rPr>
        <w:t>isis Standards of Care</w:t>
      </w:r>
      <w:r w:rsidR="00DB3474">
        <w:rPr>
          <w:rFonts w:eastAsia="Times New Roman" w:cs="Times New Roman"/>
          <w:color w:val="000000"/>
          <w:kern w:val="28"/>
          <w:sz w:val="24"/>
          <w:szCs w:val="24"/>
          <w:lang w:bidi="bn-BD"/>
          <w14:cntxtAlts/>
        </w:rPr>
        <w:t>” that are</w:t>
      </w:r>
      <w:r w:rsidR="00973676" w:rsidRPr="00BE4A9A">
        <w:rPr>
          <w:rFonts w:eastAsia="Times New Roman" w:cs="Times New Roman"/>
          <w:color w:val="000000"/>
          <w:kern w:val="28"/>
          <w:sz w:val="24"/>
          <w:szCs w:val="24"/>
          <w:lang w:bidi="bn-BD"/>
          <w14:cntxtAlts/>
        </w:rPr>
        <w:t xml:space="preserve"> utilized by hospitals when overwhelmed.  </w:t>
      </w:r>
      <w:r w:rsidR="00BE4A9A" w:rsidRPr="00BE4A9A">
        <w:rPr>
          <w:rFonts w:eastAsia="Times New Roman" w:cs="Times New Roman"/>
          <w:color w:val="000000"/>
          <w:kern w:val="28"/>
          <w:sz w:val="24"/>
          <w:szCs w:val="24"/>
          <w:lang w:bidi="bn-BD"/>
          <w14:cntxtAlts/>
        </w:rPr>
        <w:t xml:space="preserve">But the document is more focused on individual </w:t>
      </w:r>
      <w:r w:rsidR="00DB3474" w:rsidRPr="00BE4A9A">
        <w:rPr>
          <w:rFonts w:eastAsia="Times New Roman" w:cs="Times New Roman"/>
          <w:color w:val="000000"/>
          <w:kern w:val="28"/>
          <w:sz w:val="24"/>
          <w:szCs w:val="24"/>
          <w:lang w:bidi="bn-BD"/>
          <w14:cntxtAlts/>
        </w:rPr>
        <w:t>providers’</w:t>
      </w:r>
      <w:r w:rsidR="00BE4A9A" w:rsidRPr="00BE4A9A">
        <w:rPr>
          <w:rFonts w:eastAsia="Times New Roman" w:cs="Times New Roman"/>
          <w:color w:val="000000"/>
          <w:kern w:val="28"/>
          <w:sz w:val="24"/>
          <w:szCs w:val="24"/>
          <w:lang w:bidi="bn-BD"/>
          <w14:cntxtAlts/>
        </w:rPr>
        <w:t xml:space="preserve"> plans.  </w:t>
      </w:r>
      <w:r w:rsidR="00DB3474">
        <w:rPr>
          <w:rFonts w:eastAsia="Times New Roman" w:cs="Times New Roman"/>
          <w:color w:val="000000"/>
          <w:kern w:val="28"/>
          <w:sz w:val="24"/>
          <w:szCs w:val="24"/>
          <w:lang w:bidi="bn-BD"/>
          <w14:cntxtAlts/>
        </w:rPr>
        <w:t>The Group plans</w:t>
      </w:r>
      <w:r w:rsidR="00BE4A9A" w:rsidRPr="00BE4A9A">
        <w:rPr>
          <w:rFonts w:eastAsia="Times New Roman" w:cs="Times New Roman"/>
          <w:color w:val="000000"/>
          <w:kern w:val="28"/>
          <w:sz w:val="24"/>
          <w:szCs w:val="24"/>
          <w:lang w:bidi="bn-BD"/>
          <w14:cntxtAlts/>
        </w:rPr>
        <w:t xml:space="preserve"> to continue to meet and discuss what items need to be waivered (what regulations) in case of an emergency.  And that asks the question of how to define such an “emergency.”</w:t>
      </w:r>
    </w:p>
    <w:p w14:paraId="3470F19A" w14:textId="77777777" w:rsidR="00DB3474" w:rsidRPr="00BE4A9A" w:rsidRDefault="00DB3474" w:rsidP="00C44DFD">
      <w:pPr>
        <w:pStyle w:val="ListParagraph"/>
        <w:widowControl w:val="0"/>
        <w:spacing w:line="20" w:lineRule="atLeast"/>
        <w:ind w:left="0"/>
        <w:rPr>
          <w:rFonts w:eastAsia="Times New Roman" w:cs="Times New Roman"/>
          <w:color w:val="000000"/>
          <w:kern w:val="28"/>
          <w:sz w:val="24"/>
          <w:szCs w:val="24"/>
          <w:lang w:bidi="bn-BD"/>
          <w14:cntxtAlts/>
        </w:rPr>
      </w:pPr>
    </w:p>
    <w:p w14:paraId="68F5FE0D" w14:textId="338325C7" w:rsidR="00BE4A9A" w:rsidRPr="00BE4A9A" w:rsidRDefault="00BE4A9A" w:rsidP="00C44DFD">
      <w:pPr>
        <w:pStyle w:val="ListParagraph"/>
        <w:widowControl w:val="0"/>
        <w:spacing w:line="20" w:lineRule="atLeast"/>
        <w:ind w:left="0"/>
        <w:rPr>
          <w:sz w:val="24"/>
          <w:szCs w:val="24"/>
        </w:rPr>
      </w:pPr>
      <w:r w:rsidRPr="00BE4A9A">
        <w:rPr>
          <w:rFonts w:eastAsia="Times New Roman" w:cs="Times New Roman"/>
          <w:color w:val="000000"/>
          <w:kern w:val="28"/>
          <w:sz w:val="24"/>
          <w:szCs w:val="24"/>
          <w:lang w:bidi="bn-BD"/>
          <w14:cntxtAlts/>
        </w:rPr>
        <w:t>The</w:t>
      </w:r>
      <w:r w:rsidRPr="00DB3474">
        <w:rPr>
          <w:rFonts w:eastAsia="Times New Roman" w:cs="Times New Roman"/>
          <w:color w:val="000000"/>
          <w:kern w:val="28"/>
          <w:sz w:val="24"/>
          <w:szCs w:val="24"/>
          <w:u w:val="single"/>
          <w:lang w:bidi="bn-BD"/>
          <w14:cntxtAlts/>
        </w:rPr>
        <w:t xml:space="preserve"> next Hot Topics </w:t>
      </w:r>
      <w:r w:rsidR="00DB3474" w:rsidRPr="00DB3474">
        <w:rPr>
          <w:rFonts w:eastAsia="Times New Roman" w:cs="Times New Roman"/>
          <w:color w:val="000000"/>
          <w:kern w:val="28"/>
          <w:sz w:val="24"/>
          <w:szCs w:val="24"/>
          <w:u w:val="single"/>
          <w:lang w:bidi="bn-BD"/>
          <w14:cntxtAlts/>
        </w:rPr>
        <w:t xml:space="preserve">call </w:t>
      </w:r>
      <w:r w:rsidRPr="00DB3474">
        <w:rPr>
          <w:rFonts w:eastAsia="Times New Roman" w:cs="Times New Roman"/>
          <w:color w:val="000000"/>
          <w:kern w:val="28"/>
          <w:sz w:val="24"/>
          <w:szCs w:val="24"/>
          <w:u w:val="single"/>
          <w:lang w:bidi="bn-BD"/>
          <w14:cntxtAlts/>
        </w:rPr>
        <w:t>is scheduled for March 17</w:t>
      </w:r>
      <w:r w:rsidRPr="00DB3474">
        <w:rPr>
          <w:rFonts w:eastAsia="Times New Roman" w:cs="Times New Roman"/>
          <w:color w:val="000000"/>
          <w:kern w:val="28"/>
          <w:sz w:val="24"/>
          <w:szCs w:val="24"/>
          <w:u w:val="single"/>
          <w:vertAlign w:val="superscript"/>
          <w:lang w:bidi="bn-BD"/>
          <w14:cntxtAlts/>
        </w:rPr>
        <w:t>t</w:t>
      </w:r>
      <w:r w:rsidRPr="00BE4A9A">
        <w:rPr>
          <w:rFonts w:eastAsia="Times New Roman" w:cs="Times New Roman"/>
          <w:color w:val="000000"/>
          <w:kern w:val="28"/>
          <w:sz w:val="24"/>
          <w:szCs w:val="24"/>
          <w:vertAlign w:val="superscript"/>
          <w:lang w:bidi="bn-BD"/>
          <w14:cntxtAlts/>
        </w:rPr>
        <w:t>h</w:t>
      </w:r>
      <w:r w:rsidRPr="00BE4A9A">
        <w:rPr>
          <w:rFonts w:eastAsia="Times New Roman" w:cs="Times New Roman"/>
          <w:color w:val="000000"/>
          <w:kern w:val="28"/>
          <w:sz w:val="24"/>
          <w:szCs w:val="24"/>
          <w:lang w:bidi="bn-BD"/>
          <w14:cntxtAlts/>
        </w:rPr>
        <w:t xml:space="preserve">.  NADSP (Nationals Association of Direct Support Professionals) will present </w:t>
      </w:r>
      <w:r w:rsidRPr="00DB3474">
        <w:rPr>
          <w:rFonts w:eastAsia="Times New Roman" w:cs="Times New Roman"/>
          <w:color w:val="000000"/>
          <w:kern w:val="28"/>
          <w:sz w:val="24"/>
          <w:szCs w:val="24"/>
          <w:u w:val="single"/>
          <w:lang w:bidi="bn-BD"/>
          <w14:cntxtAlts/>
        </w:rPr>
        <w:t>on their certification/training</w:t>
      </w:r>
      <w:r w:rsidR="00DB3474" w:rsidRPr="00DB3474">
        <w:rPr>
          <w:rFonts w:eastAsia="Times New Roman" w:cs="Times New Roman"/>
          <w:color w:val="000000"/>
          <w:kern w:val="28"/>
          <w:sz w:val="24"/>
          <w:szCs w:val="24"/>
          <w:u w:val="single"/>
          <w:lang w:bidi="bn-BD"/>
          <w14:cntxtAlts/>
        </w:rPr>
        <w:t xml:space="preserve"> for DSP’s</w:t>
      </w:r>
      <w:r w:rsidRPr="00BE4A9A">
        <w:rPr>
          <w:rFonts w:eastAsia="Times New Roman" w:cs="Times New Roman"/>
          <w:color w:val="000000"/>
          <w:kern w:val="28"/>
          <w:sz w:val="24"/>
          <w:szCs w:val="24"/>
          <w:lang w:bidi="bn-BD"/>
          <w14:cntxtAlts/>
        </w:rPr>
        <w:t xml:space="preserve">. AADD is hopeful that the SDS plan for a DSP career path, funded by the 10% FMAP funding, will incorporate the NADSP badge system through the Alaska Training Center.  This would provide specific IDD training on top of the basic core competencies.  We hope you will join us for this topic and ask all your questions and concerns about DSP </w:t>
      </w:r>
      <w:r w:rsidR="00DB3474">
        <w:rPr>
          <w:rFonts w:eastAsia="Times New Roman" w:cs="Times New Roman"/>
          <w:color w:val="000000"/>
          <w:kern w:val="28"/>
          <w:sz w:val="24"/>
          <w:szCs w:val="24"/>
          <w:lang w:bidi="bn-BD"/>
          <w14:cntxtAlts/>
        </w:rPr>
        <w:t>certification.</w:t>
      </w:r>
    </w:p>
    <w:p w14:paraId="215FD801" w14:textId="77777777" w:rsidR="00340CA5" w:rsidRPr="0032504D" w:rsidRDefault="00340CA5" w:rsidP="00340CA5">
      <w:pPr>
        <w:shd w:val="clear" w:color="auto" w:fill="FFFFFF"/>
        <w:rPr>
          <w:b/>
          <w:sz w:val="24"/>
          <w:szCs w:val="24"/>
        </w:rPr>
      </w:pPr>
    </w:p>
    <w:p w14:paraId="35889A52" w14:textId="77777777" w:rsidR="00842608" w:rsidRPr="0032504D" w:rsidRDefault="000B228C" w:rsidP="00340CA5">
      <w:pPr>
        <w:shd w:val="clear" w:color="auto" w:fill="FFFFFF"/>
        <w:rPr>
          <w:rFonts w:eastAsia="Times New Roman" w:cs="Arial"/>
          <w:sz w:val="24"/>
          <w:szCs w:val="24"/>
          <w:shd w:val="clear" w:color="auto" w:fill="FFFFFF"/>
          <w:lang w:bidi="bn-BD"/>
        </w:rPr>
      </w:pPr>
      <w:r w:rsidRPr="0032504D">
        <w:rPr>
          <w:rFonts w:eastAsia="Times New Roman" w:cs="Arial"/>
          <w:b/>
          <w:bCs/>
          <w:sz w:val="24"/>
          <w:szCs w:val="24"/>
          <w:shd w:val="clear" w:color="auto" w:fill="FFFFFF"/>
          <w:lang w:bidi="bn-BD"/>
        </w:rPr>
        <w:t xml:space="preserve">ADVOCACY                                                                                                                                           </w:t>
      </w:r>
      <w:r w:rsidRPr="0032504D">
        <w:rPr>
          <w:rFonts w:eastAsia="Times New Roman" w:cs="Arial"/>
          <w:b/>
          <w:bCs/>
          <w:sz w:val="24"/>
          <w:szCs w:val="24"/>
          <w:u w:val="single"/>
          <w:shd w:val="clear" w:color="auto" w:fill="FFFFFF"/>
          <w:lang w:bidi="bn-BD"/>
        </w:rPr>
        <w:t>A</w:t>
      </w:r>
      <w:r w:rsidRPr="0032504D">
        <w:rPr>
          <w:rFonts w:eastAsia="Times New Roman" w:cs="Arial"/>
          <w:sz w:val="24"/>
          <w:szCs w:val="24"/>
          <w:u w:val="single"/>
          <w:shd w:val="clear" w:color="auto" w:fill="FFFFFF"/>
          <w:lang w:bidi="bn-BD"/>
        </w:rPr>
        <w:t>laskans</w:t>
      </w:r>
      <w:r w:rsidR="003012B5" w:rsidRPr="0032504D">
        <w:rPr>
          <w:rFonts w:eastAsia="Times New Roman" w:cs="Arial"/>
          <w:sz w:val="24"/>
          <w:szCs w:val="24"/>
          <w:u w:val="single"/>
          <w:shd w:val="clear" w:color="auto" w:fill="FFFFFF"/>
          <w:lang w:bidi="bn-BD"/>
        </w:rPr>
        <w:t xml:space="preserve"> Together</w:t>
      </w:r>
      <w:r w:rsidRPr="0032504D">
        <w:rPr>
          <w:rFonts w:eastAsia="Times New Roman" w:cs="Arial"/>
          <w:sz w:val="24"/>
          <w:szCs w:val="24"/>
          <w:u w:val="single"/>
          <w:shd w:val="clear" w:color="auto" w:fill="FFFFFF"/>
          <w:lang w:bidi="bn-BD"/>
        </w:rPr>
        <w:t xml:space="preserve"> For Medicaid</w:t>
      </w:r>
      <w:r w:rsidR="00B85E29" w:rsidRPr="0032504D">
        <w:rPr>
          <w:rFonts w:eastAsia="Times New Roman" w:cs="Arial"/>
          <w:sz w:val="24"/>
          <w:szCs w:val="24"/>
          <w:u w:val="single"/>
          <w:shd w:val="clear" w:color="auto" w:fill="FFFFFF"/>
          <w:lang w:bidi="bn-BD"/>
        </w:rPr>
        <w:t xml:space="preserve"> </w:t>
      </w:r>
      <w:r w:rsidR="003012B5" w:rsidRPr="0032504D">
        <w:rPr>
          <w:rFonts w:eastAsia="Times New Roman" w:cs="Arial"/>
          <w:sz w:val="24"/>
          <w:szCs w:val="24"/>
          <w:u w:val="single"/>
          <w:shd w:val="clear" w:color="auto" w:fill="FFFFFF"/>
          <w:lang w:bidi="bn-BD"/>
        </w:rPr>
        <w:t xml:space="preserve">(ATFM) </w:t>
      </w:r>
      <w:r w:rsidR="00D76866" w:rsidRPr="0032504D">
        <w:rPr>
          <w:rFonts w:eastAsia="Times New Roman" w:cs="Arial"/>
          <w:sz w:val="24"/>
          <w:szCs w:val="24"/>
          <w:shd w:val="clear" w:color="auto" w:fill="FFFFFF"/>
          <w:lang w:bidi="bn-BD"/>
        </w:rPr>
        <w:t>is a b</w:t>
      </w:r>
      <w:r w:rsidR="003A3D6D" w:rsidRPr="0032504D">
        <w:rPr>
          <w:rFonts w:eastAsia="Times New Roman" w:cs="Arial"/>
          <w:sz w:val="24"/>
          <w:szCs w:val="24"/>
          <w:shd w:val="clear" w:color="auto" w:fill="FFFFFF"/>
          <w:lang w:bidi="bn-BD"/>
        </w:rPr>
        <w:t>road coalition</w:t>
      </w:r>
      <w:r w:rsidR="00B85E29" w:rsidRPr="0032504D">
        <w:rPr>
          <w:rFonts w:eastAsia="Times New Roman" w:cs="Arial"/>
          <w:sz w:val="24"/>
          <w:szCs w:val="24"/>
          <w:shd w:val="clear" w:color="auto" w:fill="FFFFFF"/>
          <w:lang w:bidi="bn-BD"/>
        </w:rPr>
        <w:t xml:space="preserve"> of organizations that rely on Medicaid (</w:t>
      </w:r>
      <w:r w:rsidR="003A3D6D" w:rsidRPr="0032504D">
        <w:rPr>
          <w:rFonts w:eastAsia="Times New Roman" w:cs="Arial"/>
          <w:sz w:val="24"/>
          <w:szCs w:val="24"/>
          <w:shd w:val="clear" w:color="auto" w:fill="FFFFFF"/>
          <w:lang w:bidi="bn-BD"/>
        </w:rPr>
        <w:t>inclu</w:t>
      </w:r>
      <w:r w:rsidR="00026E36" w:rsidRPr="0032504D">
        <w:rPr>
          <w:rFonts w:eastAsia="Times New Roman" w:cs="Arial"/>
          <w:sz w:val="24"/>
          <w:szCs w:val="24"/>
          <w:shd w:val="clear" w:color="auto" w:fill="FFFFFF"/>
          <w:lang w:bidi="bn-BD"/>
        </w:rPr>
        <w:t xml:space="preserve">ding health, homelessness, food </w:t>
      </w:r>
      <w:r w:rsidR="003A3D6D" w:rsidRPr="0032504D">
        <w:rPr>
          <w:rFonts w:eastAsia="Times New Roman" w:cs="Arial"/>
          <w:sz w:val="24"/>
          <w:szCs w:val="24"/>
          <w:shd w:val="clear" w:color="auto" w:fill="FFFFFF"/>
          <w:lang w:bidi="bn-BD"/>
        </w:rPr>
        <w:t xml:space="preserve">insecurity, Native Health, Mental Health Trust, Mat Su </w:t>
      </w:r>
      <w:r w:rsidR="003B41FB" w:rsidRPr="0032504D">
        <w:rPr>
          <w:rFonts w:eastAsia="Times New Roman" w:cs="Arial"/>
          <w:sz w:val="24"/>
          <w:szCs w:val="24"/>
          <w:shd w:val="clear" w:color="auto" w:fill="FFFFFF"/>
          <w:lang w:bidi="bn-BD"/>
        </w:rPr>
        <w:t>Health</w:t>
      </w:r>
      <w:r w:rsidR="003A3D6D" w:rsidRPr="0032504D">
        <w:rPr>
          <w:rFonts w:eastAsia="Times New Roman" w:cs="Arial"/>
          <w:sz w:val="24"/>
          <w:szCs w:val="24"/>
          <w:shd w:val="clear" w:color="auto" w:fill="FFFFFF"/>
          <w:lang w:bidi="bn-BD"/>
        </w:rPr>
        <w:t xml:space="preserve"> Foundation, ABHA, AADD and others</w:t>
      </w:r>
      <w:r w:rsidR="00D76866" w:rsidRPr="0032504D">
        <w:rPr>
          <w:rFonts w:eastAsia="Times New Roman" w:cs="Arial"/>
          <w:sz w:val="24"/>
          <w:szCs w:val="24"/>
          <w:shd w:val="clear" w:color="auto" w:fill="FFFFFF"/>
          <w:lang w:bidi="bn-BD"/>
        </w:rPr>
        <w:t>).</w:t>
      </w:r>
    </w:p>
    <w:p w14:paraId="13BD8BDA" w14:textId="4FF7486B" w:rsidR="009433C5" w:rsidRPr="0032504D" w:rsidRDefault="0032504D" w:rsidP="00340CA5">
      <w:pPr>
        <w:shd w:val="clear" w:color="auto" w:fill="FFFFFF"/>
        <w:rPr>
          <w:rFonts w:eastAsia="Times New Roman" w:cs="Arial"/>
          <w:sz w:val="24"/>
          <w:szCs w:val="24"/>
          <w:shd w:val="clear" w:color="auto" w:fill="FFFFFF"/>
          <w:lang w:bidi="bn-BD"/>
        </w:rPr>
      </w:pPr>
      <w:r w:rsidRPr="0032504D">
        <w:rPr>
          <w:rFonts w:eastAsia="Times New Roman" w:cs="Arial"/>
          <w:sz w:val="24"/>
          <w:szCs w:val="24"/>
          <w:u w:val="single"/>
          <w:shd w:val="clear" w:color="auto" w:fill="FFFFFF"/>
          <w:lang w:bidi="bn-BD"/>
        </w:rPr>
        <w:t>HB265/SB 175,</w:t>
      </w:r>
      <w:r w:rsidRPr="0032504D">
        <w:rPr>
          <w:rFonts w:eastAsia="Times New Roman" w:cs="Arial"/>
          <w:sz w:val="24"/>
          <w:szCs w:val="24"/>
          <w:shd w:val="clear" w:color="auto" w:fill="FFFFFF"/>
          <w:lang w:bidi="bn-BD"/>
        </w:rPr>
        <w:t xml:space="preserve"> the Telehealth Bill has been submitted by Representative </w:t>
      </w:r>
      <w:r w:rsidR="00773E31" w:rsidRPr="0032504D">
        <w:rPr>
          <w:rFonts w:eastAsia="Times New Roman" w:cs="Arial"/>
          <w:sz w:val="24"/>
          <w:szCs w:val="24"/>
          <w:shd w:val="clear" w:color="auto" w:fill="FFFFFF"/>
          <w:lang w:bidi="bn-BD"/>
        </w:rPr>
        <w:t>Sponholtz</w:t>
      </w:r>
      <w:r w:rsidRPr="0032504D">
        <w:rPr>
          <w:rFonts w:eastAsia="Times New Roman" w:cs="Arial"/>
          <w:sz w:val="24"/>
          <w:szCs w:val="24"/>
          <w:shd w:val="clear" w:color="auto" w:fill="FFFFFF"/>
          <w:lang w:bidi="bn-BD"/>
        </w:rPr>
        <w:t xml:space="preserve">. </w:t>
      </w:r>
      <w:r w:rsidR="00DB3474" w:rsidRPr="0032504D">
        <w:rPr>
          <w:rFonts w:eastAsia="Times New Roman" w:cs="Arial"/>
          <w:sz w:val="24"/>
          <w:szCs w:val="24"/>
          <w:shd w:val="clear" w:color="auto" w:fill="FFFFFF"/>
          <w:lang w:bidi="bn-BD"/>
        </w:rPr>
        <w:t>It would</w:t>
      </w:r>
      <w:r w:rsidR="00842608" w:rsidRPr="0032504D">
        <w:rPr>
          <w:rFonts w:eastAsia="Times New Roman" w:cs="Arial"/>
          <w:sz w:val="24"/>
          <w:szCs w:val="24"/>
          <w:shd w:val="clear" w:color="auto" w:fill="FFFFFF"/>
          <w:lang w:bidi="bn-BD"/>
        </w:rPr>
        <w:t xml:space="preserve"> allow for reimbursemen</w:t>
      </w:r>
      <w:r w:rsidR="00DB3474">
        <w:rPr>
          <w:rFonts w:eastAsia="Times New Roman" w:cs="Arial"/>
          <w:sz w:val="24"/>
          <w:szCs w:val="24"/>
          <w:shd w:val="clear" w:color="auto" w:fill="FFFFFF"/>
          <w:lang w:bidi="bn-BD"/>
        </w:rPr>
        <w:t>t (at the same rate) for remote</w:t>
      </w:r>
      <w:r w:rsidR="00773E31" w:rsidRPr="0032504D">
        <w:rPr>
          <w:rFonts w:eastAsia="Times New Roman" w:cs="Arial"/>
          <w:sz w:val="24"/>
          <w:szCs w:val="24"/>
          <w:shd w:val="clear" w:color="auto" w:fill="FFFFFF"/>
          <w:lang w:bidi="bn-BD"/>
        </w:rPr>
        <w:t xml:space="preserve"> Care </w:t>
      </w:r>
      <w:r w:rsidR="00AF37D0" w:rsidRPr="0032504D">
        <w:rPr>
          <w:rFonts w:eastAsia="Times New Roman" w:cs="Arial"/>
          <w:sz w:val="24"/>
          <w:szCs w:val="24"/>
          <w:shd w:val="clear" w:color="auto" w:fill="FFFFFF"/>
          <w:lang w:bidi="bn-BD"/>
        </w:rPr>
        <w:t>Coordination</w:t>
      </w:r>
      <w:r w:rsidR="00DB3474">
        <w:rPr>
          <w:rFonts w:eastAsia="Times New Roman" w:cs="Arial"/>
          <w:sz w:val="24"/>
          <w:szCs w:val="24"/>
          <w:shd w:val="clear" w:color="auto" w:fill="FFFFFF"/>
          <w:lang w:bidi="bn-BD"/>
        </w:rPr>
        <w:t xml:space="preserve"> and HCBS services</w:t>
      </w:r>
      <w:r w:rsidR="00842608" w:rsidRPr="0032504D">
        <w:rPr>
          <w:rFonts w:eastAsia="Times New Roman" w:cs="Arial"/>
          <w:sz w:val="24"/>
          <w:szCs w:val="24"/>
          <w:shd w:val="clear" w:color="auto" w:fill="FFFFFF"/>
          <w:lang w:bidi="bn-BD"/>
        </w:rPr>
        <w:t xml:space="preserve">. Under the payment section the bills specifically includes “(3) services covered under federal </w:t>
      </w:r>
      <w:r w:rsidR="00570855" w:rsidRPr="0032504D">
        <w:rPr>
          <w:rFonts w:eastAsia="Times New Roman" w:cs="Arial"/>
          <w:sz w:val="24"/>
          <w:szCs w:val="24"/>
          <w:shd w:val="clear" w:color="auto" w:fill="FFFFFF"/>
          <w:lang w:bidi="bn-BD"/>
        </w:rPr>
        <w:t>waivers</w:t>
      </w:r>
      <w:r w:rsidR="00842608" w:rsidRPr="0032504D">
        <w:rPr>
          <w:rFonts w:eastAsia="Times New Roman" w:cs="Arial"/>
          <w:sz w:val="24"/>
          <w:szCs w:val="24"/>
          <w:shd w:val="clear" w:color="auto" w:fill="FFFFFF"/>
          <w:lang w:bidi="bn-BD"/>
        </w:rPr>
        <w:t xml:space="preserve"> </w:t>
      </w:r>
      <w:r w:rsidR="00570855" w:rsidRPr="0032504D">
        <w:rPr>
          <w:rFonts w:eastAsia="Times New Roman" w:cs="Arial"/>
          <w:sz w:val="24"/>
          <w:szCs w:val="24"/>
          <w:shd w:val="clear" w:color="auto" w:fill="FFFFFF"/>
          <w:lang w:bidi="bn-BD"/>
        </w:rPr>
        <w:t>or demonstrations</w:t>
      </w:r>
      <w:r w:rsidR="00842608" w:rsidRPr="0032504D">
        <w:rPr>
          <w:rFonts w:eastAsia="Times New Roman" w:cs="Arial"/>
          <w:sz w:val="24"/>
          <w:szCs w:val="24"/>
          <w:shd w:val="clear" w:color="auto" w:fill="FFFFFF"/>
          <w:lang w:bidi="bn-BD"/>
        </w:rPr>
        <w:t>”</w:t>
      </w:r>
      <w:r w:rsidR="00570855" w:rsidRPr="0032504D">
        <w:rPr>
          <w:rFonts w:eastAsia="Times New Roman" w:cs="Arial"/>
          <w:sz w:val="24"/>
          <w:szCs w:val="24"/>
          <w:shd w:val="clear" w:color="auto" w:fill="FFFFFF"/>
          <w:lang w:bidi="bn-BD"/>
        </w:rPr>
        <w:t xml:space="preserve">.  </w:t>
      </w:r>
    </w:p>
    <w:p w14:paraId="0074AEAE" w14:textId="5CA76B21" w:rsidR="0032504D" w:rsidRPr="0032504D" w:rsidRDefault="0032504D" w:rsidP="00340CA5">
      <w:pPr>
        <w:shd w:val="clear" w:color="auto" w:fill="FFFFFF"/>
        <w:rPr>
          <w:b/>
          <w:sz w:val="24"/>
          <w:szCs w:val="24"/>
        </w:rPr>
      </w:pPr>
      <w:r>
        <w:rPr>
          <w:rFonts w:eastAsia="Times New Roman" w:cs="Arial"/>
          <w:sz w:val="24"/>
          <w:szCs w:val="24"/>
          <w:shd w:val="clear" w:color="auto" w:fill="FFFFFF"/>
          <w:lang w:bidi="bn-BD"/>
        </w:rPr>
        <w:t xml:space="preserve">HB 292 SB 183 is a bill (sponsored by the SEIU union out of Washington state) to make it more difficult for SDS to reduce services.  </w:t>
      </w:r>
    </w:p>
    <w:p w14:paraId="0E1C8770" w14:textId="77777777" w:rsidR="005E7811" w:rsidRPr="00DF46E5" w:rsidRDefault="00F64468" w:rsidP="005E7811">
      <w:pPr>
        <w:tabs>
          <w:tab w:val="num" w:pos="720"/>
        </w:tabs>
        <w:spacing w:line="257" w:lineRule="auto"/>
        <w:rPr>
          <w:rFonts w:eastAsia="Times New Roman" w:cs="Arial"/>
          <w:sz w:val="24"/>
          <w:szCs w:val="24"/>
          <w:shd w:val="clear" w:color="auto" w:fill="FFFFFF"/>
          <w:lang w:bidi="bn-BD"/>
        </w:rPr>
      </w:pPr>
      <w:r w:rsidRPr="00DF46E5">
        <w:rPr>
          <w:rFonts w:eastAsia="Times New Roman" w:cs="Arial"/>
          <w:sz w:val="24"/>
          <w:szCs w:val="24"/>
          <w:shd w:val="clear" w:color="auto" w:fill="FFFFFF"/>
          <w:lang w:bidi="bn-BD"/>
        </w:rPr>
        <w:tab/>
      </w:r>
    </w:p>
    <w:p w14:paraId="2876775F" w14:textId="77847D6B" w:rsidR="00476A9A" w:rsidRPr="00DF46E5" w:rsidRDefault="00476A9A" w:rsidP="005E7811">
      <w:pPr>
        <w:tabs>
          <w:tab w:val="num" w:pos="720"/>
        </w:tabs>
        <w:spacing w:line="257" w:lineRule="auto"/>
        <w:rPr>
          <w:rFonts w:eastAsia="Times New Roman" w:cs="Arial"/>
          <w:b/>
          <w:bCs/>
          <w:sz w:val="24"/>
          <w:szCs w:val="24"/>
          <w:shd w:val="clear" w:color="auto" w:fill="FFFFFF"/>
          <w:lang w:bidi="bn-BD"/>
        </w:rPr>
      </w:pPr>
      <w:r w:rsidRPr="00DF46E5">
        <w:rPr>
          <w:rFonts w:eastAsia="Times New Roman" w:cs="Arial"/>
          <w:b/>
          <w:bCs/>
          <w:sz w:val="24"/>
          <w:szCs w:val="24"/>
          <w:shd w:val="clear" w:color="auto" w:fill="FFFFFF"/>
          <w:lang w:bidi="bn-BD"/>
        </w:rPr>
        <w:t>ANCOR</w:t>
      </w:r>
    </w:p>
    <w:p w14:paraId="05B9AA9E" w14:textId="49511695" w:rsidR="00180CE3" w:rsidRPr="00DF46E5" w:rsidRDefault="00CB013F" w:rsidP="005E7811">
      <w:pPr>
        <w:spacing w:line="257" w:lineRule="auto"/>
        <w:rPr>
          <w:rFonts w:cs="Times New Roman"/>
          <w:sz w:val="24"/>
          <w:szCs w:val="24"/>
        </w:rPr>
      </w:pPr>
      <w:r w:rsidRPr="00DF46E5">
        <w:rPr>
          <w:rFonts w:cs="Times New Roman"/>
          <w:sz w:val="24"/>
          <w:szCs w:val="24"/>
          <w:u w:val="single"/>
        </w:rPr>
        <w:t>Briefings</w:t>
      </w:r>
      <w:r w:rsidRPr="00DF46E5">
        <w:rPr>
          <w:rFonts w:cs="Times New Roman"/>
          <w:sz w:val="24"/>
          <w:szCs w:val="24"/>
        </w:rPr>
        <w:t>:</w:t>
      </w:r>
      <w:r w:rsidR="008A513C" w:rsidRPr="00DF46E5">
        <w:rPr>
          <w:rFonts w:cs="Times New Roman"/>
          <w:sz w:val="24"/>
          <w:szCs w:val="24"/>
        </w:rPr>
        <w:t xml:space="preserve"> </w:t>
      </w:r>
      <w:r w:rsidR="005E7811" w:rsidRPr="00DF46E5">
        <w:rPr>
          <w:rFonts w:cs="Times New Roman"/>
          <w:sz w:val="24"/>
          <w:szCs w:val="24"/>
        </w:rPr>
        <w:t xml:space="preserve">ANCOR continues to host a Friday morning briefing for all ANCOR members.  </w:t>
      </w:r>
    </w:p>
    <w:p w14:paraId="6F436F02" w14:textId="00B79FCC" w:rsidR="00570855" w:rsidRPr="00DF46E5" w:rsidRDefault="00570855" w:rsidP="00570855">
      <w:pPr>
        <w:pStyle w:val="ListParagraph"/>
        <w:numPr>
          <w:ilvl w:val="0"/>
          <w:numId w:val="40"/>
        </w:numPr>
        <w:spacing w:line="257" w:lineRule="auto"/>
        <w:rPr>
          <w:rFonts w:eastAsia="Times New Roman" w:cs="Times New Roman"/>
          <w:kern w:val="28"/>
          <w:sz w:val="24"/>
          <w:szCs w:val="24"/>
          <w:lang w:bidi="bn-BD"/>
          <w14:cntxtAlts/>
        </w:rPr>
      </w:pPr>
      <w:r w:rsidRPr="00DF46E5">
        <w:rPr>
          <w:rFonts w:cs="Times New Roman"/>
          <w:sz w:val="24"/>
          <w:szCs w:val="24"/>
        </w:rPr>
        <w:t xml:space="preserve">ANCOR continues to be hopeful that the </w:t>
      </w:r>
      <w:r w:rsidR="00180CE3" w:rsidRPr="00DF46E5">
        <w:rPr>
          <w:rFonts w:eastAsia="Times New Roman" w:cs="Times New Roman"/>
          <w:kern w:val="28"/>
          <w:sz w:val="24"/>
          <w:szCs w:val="24"/>
          <w:lang w:bidi="bn-BD"/>
          <w14:cntxtAlts/>
        </w:rPr>
        <w:t>Build Back Better Act</w:t>
      </w:r>
      <w:r w:rsidRPr="00DF46E5">
        <w:rPr>
          <w:rFonts w:eastAsia="Times New Roman" w:cs="Times New Roman"/>
          <w:kern w:val="28"/>
          <w:sz w:val="24"/>
          <w:szCs w:val="24"/>
          <w:lang w:bidi="bn-BD"/>
          <w14:cntxtAlts/>
        </w:rPr>
        <w:t xml:space="preserve"> will move forward in some fashion. Their lobbyist reminds us that the Affordable Health Care act was dead in December but passed in March.  He states March is when we will know if it will pass.  </w:t>
      </w:r>
    </w:p>
    <w:p w14:paraId="52BB5762" w14:textId="07F9A054" w:rsidR="00180CE3" w:rsidRPr="00DF46E5" w:rsidRDefault="00DF46E5" w:rsidP="00570855">
      <w:pPr>
        <w:pStyle w:val="ListParagraph"/>
        <w:numPr>
          <w:ilvl w:val="0"/>
          <w:numId w:val="40"/>
        </w:numPr>
        <w:spacing w:line="257" w:lineRule="auto"/>
        <w:rPr>
          <w:rFonts w:eastAsia="Times New Roman" w:cs="Times New Roman"/>
          <w:kern w:val="28"/>
          <w:sz w:val="24"/>
          <w:szCs w:val="24"/>
          <w:lang w:bidi="bn-BD"/>
          <w14:cntxtAlts/>
        </w:rPr>
      </w:pPr>
      <w:r>
        <w:rPr>
          <w:rFonts w:eastAsia="Times New Roman" w:cs="Times New Roman"/>
          <w:kern w:val="28"/>
          <w:sz w:val="24"/>
          <w:szCs w:val="24"/>
          <w:lang w:bidi="bn-BD"/>
          <w14:cntxtAlts/>
        </w:rPr>
        <w:t>Congress has funded the government with a March 11 deadline for the new budget.  .  Now C</w:t>
      </w:r>
      <w:r w:rsidRPr="00DF46E5">
        <w:rPr>
          <w:rFonts w:eastAsia="Times New Roman" w:cs="Times New Roman"/>
          <w:kern w:val="28"/>
          <w:sz w:val="24"/>
          <w:szCs w:val="24"/>
          <w:lang w:bidi="bn-BD"/>
          <w14:cntxtAlts/>
        </w:rPr>
        <w:t xml:space="preserve">ongress is focused on funding and the 12 spending bills that have to be in place to pass another omnibus </w:t>
      </w:r>
      <w:r w:rsidR="00DB3474" w:rsidRPr="00DF46E5">
        <w:rPr>
          <w:rFonts w:eastAsia="Times New Roman" w:cs="Times New Roman"/>
          <w:kern w:val="28"/>
          <w:sz w:val="24"/>
          <w:szCs w:val="24"/>
          <w:lang w:bidi="bn-BD"/>
          <w14:cntxtAlts/>
        </w:rPr>
        <w:t>spending</w:t>
      </w:r>
      <w:r w:rsidRPr="00DF46E5">
        <w:rPr>
          <w:rFonts w:eastAsia="Times New Roman" w:cs="Times New Roman"/>
          <w:kern w:val="28"/>
          <w:sz w:val="24"/>
          <w:szCs w:val="24"/>
          <w:lang w:bidi="bn-BD"/>
          <w14:cntxtAlts/>
        </w:rPr>
        <w:t xml:space="preserve"> bill.  </w:t>
      </w:r>
    </w:p>
    <w:p w14:paraId="7E67DBE9" w14:textId="7F741116" w:rsidR="00DF46E5" w:rsidRDefault="00DF46E5" w:rsidP="00DF46E5">
      <w:pPr>
        <w:pStyle w:val="ListParagraph"/>
        <w:numPr>
          <w:ilvl w:val="0"/>
          <w:numId w:val="40"/>
        </w:numPr>
        <w:spacing w:line="257" w:lineRule="auto"/>
        <w:rPr>
          <w:rFonts w:eastAsia="Times New Roman" w:cs="Times New Roman"/>
          <w:kern w:val="28"/>
          <w:sz w:val="24"/>
          <w:szCs w:val="24"/>
          <w:lang w:bidi="bn-BD"/>
          <w14:cntxtAlts/>
        </w:rPr>
      </w:pPr>
      <w:r w:rsidRPr="00DF46E5">
        <w:rPr>
          <w:rFonts w:eastAsia="Times New Roman" w:cs="Times New Roman"/>
          <w:kern w:val="28"/>
          <w:sz w:val="24"/>
          <w:szCs w:val="24"/>
          <w:lang w:bidi="bn-BD"/>
          <w14:cntxtAlts/>
        </w:rPr>
        <w:t xml:space="preserve">NCI (National </w:t>
      </w:r>
      <w:r w:rsidR="00DB3474" w:rsidRPr="00DF46E5">
        <w:rPr>
          <w:rFonts w:eastAsia="Times New Roman" w:cs="Times New Roman"/>
          <w:kern w:val="28"/>
          <w:sz w:val="24"/>
          <w:szCs w:val="24"/>
          <w:lang w:bidi="bn-BD"/>
          <w14:cntxtAlts/>
        </w:rPr>
        <w:t>Core Indicators</w:t>
      </w:r>
      <w:r w:rsidRPr="00DF46E5">
        <w:rPr>
          <w:rFonts w:eastAsia="Times New Roman" w:cs="Times New Roman"/>
          <w:kern w:val="28"/>
          <w:sz w:val="24"/>
          <w:szCs w:val="24"/>
          <w:lang w:bidi="bn-BD"/>
          <w14:cntxtAlts/>
        </w:rPr>
        <w:t xml:space="preserve">) Staff Stability Report – 2020 was just released.  You can find it here:  </w:t>
      </w:r>
      <w:hyperlink r:id="rId10" w:history="1">
        <w:r w:rsidRPr="00DF46E5">
          <w:rPr>
            <w:rStyle w:val="Hyperlink"/>
            <w:rFonts w:eastAsia="Times New Roman" w:cs="Times New Roman"/>
            <w:kern w:val="28"/>
            <w:sz w:val="24"/>
            <w:szCs w:val="24"/>
            <w:lang w:bidi="bn-BD"/>
            <w14:cntxtAlts/>
          </w:rPr>
          <w:t>https://www.nationalcoreindicators.org/upload/core-indicators/2020StaffStabilitySurveyReport_FINAL.pdf</w:t>
        </w:r>
      </w:hyperlink>
    </w:p>
    <w:p w14:paraId="399A14D8" w14:textId="04AB00E5" w:rsidR="00DF46E5" w:rsidRDefault="00DF46E5" w:rsidP="00DF46E5">
      <w:pPr>
        <w:pStyle w:val="ListParagraph"/>
        <w:numPr>
          <w:ilvl w:val="0"/>
          <w:numId w:val="40"/>
        </w:numPr>
        <w:spacing w:line="257" w:lineRule="auto"/>
        <w:rPr>
          <w:rFonts w:eastAsia="Times New Roman" w:cs="Times New Roman"/>
          <w:kern w:val="28"/>
          <w:sz w:val="24"/>
          <w:szCs w:val="24"/>
          <w:lang w:bidi="bn-BD"/>
          <w14:cntxtAlts/>
        </w:rPr>
      </w:pPr>
      <w:r>
        <w:rPr>
          <w:rFonts w:eastAsia="Times New Roman" w:cs="Times New Roman"/>
          <w:kern w:val="28"/>
          <w:sz w:val="24"/>
          <w:szCs w:val="24"/>
          <w:lang w:bidi="bn-BD"/>
          <w14:cntxtAlts/>
        </w:rPr>
        <w:t xml:space="preserve">A bill to support DSP’s having their own SOC (Standard Occupation Code) is in congress.  </w:t>
      </w:r>
    </w:p>
    <w:p w14:paraId="2F4DF515" w14:textId="4C1456BB" w:rsidR="00DF46E5" w:rsidRPr="00DF46E5" w:rsidRDefault="00DF46E5" w:rsidP="00DF46E5">
      <w:pPr>
        <w:pStyle w:val="ListParagraph"/>
        <w:numPr>
          <w:ilvl w:val="0"/>
          <w:numId w:val="40"/>
        </w:numPr>
        <w:spacing w:line="257" w:lineRule="auto"/>
        <w:rPr>
          <w:rFonts w:eastAsia="Times New Roman" w:cs="Times New Roman"/>
          <w:kern w:val="28"/>
          <w:sz w:val="24"/>
          <w:szCs w:val="24"/>
          <w:lang w:bidi="bn-BD"/>
          <w14:cntxtAlts/>
        </w:rPr>
      </w:pPr>
      <w:r>
        <w:rPr>
          <w:rFonts w:eastAsia="Times New Roman" w:cs="Times New Roman"/>
          <w:kern w:val="28"/>
          <w:sz w:val="24"/>
          <w:szCs w:val="24"/>
          <w:lang w:bidi="bn-BD"/>
          <w14:cntxtAlts/>
        </w:rPr>
        <w:t xml:space="preserve">New poverty guidelines, in alignment with the 4.7% </w:t>
      </w:r>
      <w:r w:rsidR="00DB3474">
        <w:rPr>
          <w:rFonts w:eastAsia="Times New Roman" w:cs="Times New Roman"/>
          <w:kern w:val="28"/>
          <w:sz w:val="24"/>
          <w:szCs w:val="24"/>
          <w:lang w:bidi="bn-BD"/>
          <w14:cntxtAlts/>
        </w:rPr>
        <w:t>inflation</w:t>
      </w:r>
      <w:r>
        <w:rPr>
          <w:rFonts w:eastAsia="Times New Roman" w:cs="Times New Roman"/>
          <w:kern w:val="28"/>
          <w:sz w:val="24"/>
          <w:szCs w:val="24"/>
          <w:lang w:bidi="bn-BD"/>
          <w14:cntxtAlts/>
        </w:rPr>
        <w:t xml:space="preserve"> rate have been released.  </w:t>
      </w:r>
    </w:p>
    <w:p w14:paraId="38C33ECC" w14:textId="77777777" w:rsidR="00180CE3" w:rsidRPr="003F723B" w:rsidRDefault="00180CE3" w:rsidP="00180CE3">
      <w:pPr>
        <w:pStyle w:val="ListParagraph"/>
        <w:spacing w:line="257" w:lineRule="auto"/>
        <w:ind w:left="771"/>
        <w:rPr>
          <w:rFonts w:eastAsia="Times New Roman" w:cs="Times New Roman"/>
          <w:kern w:val="28"/>
          <w:sz w:val="24"/>
          <w:szCs w:val="24"/>
          <w:lang w:bidi="bn-BD"/>
          <w14:cntxtAlts/>
        </w:rPr>
      </w:pPr>
    </w:p>
    <w:p w14:paraId="06DA8D94" w14:textId="77777777" w:rsidR="00DD542F" w:rsidRPr="003F723B" w:rsidRDefault="00CB013F" w:rsidP="009116BB">
      <w:pPr>
        <w:widowControl w:val="0"/>
        <w:spacing w:line="0" w:lineRule="atLeast"/>
        <w:rPr>
          <w:rFonts w:eastAsia="Times New Roman" w:cs="Times New Roman"/>
          <w:b/>
          <w:bCs/>
          <w:kern w:val="28"/>
          <w:sz w:val="24"/>
          <w:szCs w:val="24"/>
          <w:lang w:bidi="bn-BD"/>
          <w14:cntxtAlts/>
        </w:rPr>
      </w:pPr>
      <w:r w:rsidRPr="003F723B">
        <w:rPr>
          <w:rFonts w:eastAsia="Times New Roman" w:cs="Times New Roman"/>
          <w:b/>
          <w:bCs/>
          <w:kern w:val="28"/>
          <w:sz w:val="24"/>
          <w:szCs w:val="24"/>
          <w:lang w:bidi="bn-BD"/>
          <w14:cntxtAlts/>
        </w:rPr>
        <w:t>CALENDAR</w:t>
      </w:r>
    </w:p>
    <w:p w14:paraId="06FE4A93" w14:textId="04671150" w:rsidR="003F723B" w:rsidRPr="003F723B" w:rsidRDefault="003F723B" w:rsidP="003F723B">
      <w:pPr>
        <w:widowControl w:val="0"/>
        <w:spacing w:after="120" w:line="165" w:lineRule="auto"/>
        <w:rPr>
          <w:rFonts w:ascii="Calibri" w:eastAsia="Times New Roman" w:hAnsi="Calibri" w:cs="Times New Roman"/>
          <w:color w:val="000000"/>
          <w:kern w:val="28"/>
          <w:sz w:val="24"/>
          <w:szCs w:val="24"/>
          <w:lang w:bidi="bn-BD"/>
          <w14:cntxtAlts/>
        </w:rPr>
      </w:pPr>
      <w:r w:rsidRPr="003F723B">
        <w:rPr>
          <w:rFonts w:ascii="Calibri" w:eastAsia="Times New Roman" w:hAnsi="Calibri" w:cs="Times New Roman"/>
          <w:color w:val="000000"/>
          <w:kern w:val="28"/>
          <w:sz w:val="24"/>
          <w:szCs w:val="24"/>
          <w:lang w:bidi="bn-BD"/>
          <w14:cntxtAlts/>
        </w:rPr>
        <w:t>March 1, 2022</w:t>
      </w:r>
      <w:r>
        <w:rPr>
          <w:rFonts w:ascii="Calibri" w:eastAsia="Times New Roman" w:hAnsi="Calibri" w:cs="Times New Roman"/>
          <w:color w:val="000000"/>
          <w:kern w:val="28"/>
          <w:sz w:val="24"/>
          <w:szCs w:val="24"/>
          <w:lang w:bidi="bn-BD"/>
          <w14:cntxtAlts/>
        </w:rPr>
        <w:tab/>
      </w:r>
      <w:r w:rsidRPr="003F723B">
        <w:rPr>
          <w:rFonts w:ascii="Calibri" w:eastAsia="Times New Roman" w:hAnsi="Calibri" w:cs="Times New Roman"/>
          <w:color w:val="000000"/>
          <w:kern w:val="28"/>
          <w:sz w:val="24"/>
          <w:szCs w:val="24"/>
          <w:lang w:bidi="bn-BD"/>
          <w14:cntxtAlts/>
        </w:rPr>
        <w:tab/>
        <w:t xml:space="preserve"> Board Retreat</w:t>
      </w:r>
    </w:p>
    <w:p w14:paraId="647F8D37" w14:textId="010FEB7B" w:rsidR="003F723B" w:rsidRPr="003F723B" w:rsidRDefault="003F723B" w:rsidP="003F723B">
      <w:pPr>
        <w:widowControl w:val="0"/>
        <w:spacing w:after="120" w:line="165" w:lineRule="auto"/>
        <w:rPr>
          <w:rFonts w:ascii="Calibri" w:eastAsia="Times New Roman" w:hAnsi="Calibri" w:cs="Times New Roman"/>
          <w:color w:val="000000"/>
          <w:kern w:val="28"/>
          <w:sz w:val="24"/>
          <w:szCs w:val="24"/>
          <w:lang w:bidi="bn-BD"/>
          <w14:cntxtAlts/>
        </w:rPr>
      </w:pPr>
      <w:r w:rsidRPr="003F723B">
        <w:rPr>
          <w:rFonts w:ascii="Calibri" w:eastAsia="Times New Roman" w:hAnsi="Calibri" w:cs="Times New Roman"/>
          <w:color w:val="000000"/>
          <w:kern w:val="28"/>
          <w:sz w:val="24"/>
          <w:szCs w:val="24"/>
          <w:lang w:bidi="bn-BD"/>
          <w14:cntxtAlts/>
        </w:rPr>
        <w:t>March 8, 2022</w:t>
      </w:r>
      <w:r w:rsidRPr="003F723B">
        <w:rPr>
          <w:rFonts w:ascii="Calibri" w:eastAsia="Times New Roman" w:hAnsi="Calibri" w:cs="Times New Roman"/>
          <w:color w:val="000000"/>
          <w:kern w:val="28"/>
          <w:sz w:val="24"/>
          <w:szCs w:val="24"/>
          <w:lang w:bidi="bn-BD"/>
          <w14:cntxtAlts/>
        </w:rPr>
        <w:tab/>
      </w:r>
      <w:r>
        <w:rPr>
          <w:rFonts w:ascii="Calibri" w:eastAsia="Times New Roman" w:hAnsi="Calibri" w:cs="Times New Roman"/>
          <w:color w:val="000000"/>
          <w:kern w:val="28"/>
          <w:sz w:val="24"/>
          <w:szCs w:val="24"/>
          <w:lang w:bidi="bn-BD"/>
          <w14:cntxtAlts/>
        </w:rPr>
        <w:tab/>
      </w:r>
      <w:r w:rsidRPr="003F723B">
        <w:rPr>
          <w:rFonts w:ascii="Calibri" w:eastAsia="Times New Roman" w:hAnsi="Calibri" w:cs="Times New Roman"/>
          <w:color w:val="000000"/>
          <w:kern w:val="28"/>
          <w:sz w:val="24"/>
          <w:szCs w:val="24"/>
          <w:lang w:bidi="bn-BD"/>
          <w14:cntxtAlts/>
        </w:rPr>
        <w:t>Care Coordination Group 10:30—11:30</w:t>
      </w:r>
    </w:p>
    <w:p w14:paraId="0C597071" w14:textId="5AC970C0" w:rsidR="003F723B" w:rsidRPr="003F723B" w:rsidRDefault="003F723B" w:rsidP="003F723B">
      <w:pPr>
        <w:widowControl w:val="0"/>
        <w:spacing w:after="120" w:line="165" w:lineRule="auto"/>
        <w:rPr>
          <w:rFonts w:ascii="Calibri" w:eastAsia="Times New Roman" w:hAnsi="Calibri" w:cs="Times New Roman"/>
          <w:color w:val="000000"/>
          <w:kern w:val="28"/>
          <w:sz w:val="24"/>
          <w:szCs w:val="24"/>
          <w:lang w:bidi="bn-BD"/>
          <w14:cntxtAlts/>
        </w:rPr>
      </w:pPr>
      <w:r w:rsidRPr="003F723B">
        <w:rPr>
          <w:rFonts w:ascii="Calibri" w:eastAsia="Times New Roman" w:hAnsi="Calibri" w:cs="Times New Roman"/>
          <w:color w:val="000000"/>
          <w:kern w:val="28"/>
          <w:sz w:val="24"/>
          <w:szCs w:val="24"/>
          <w:lang w:bidi="bn-BD"/>
          <w14:cntxtAlts/>
        </w:rPr>
        <w:t xml:space="preserve">March 9, 2022   </w:t>
      </w:r>
      <w:r>
        <w:rPr>
          <w:rFonts w:ascii="Calibri" w:eastAsia="Times New Roman" w:hAnsi="Calibri" w:cs="Times New Roman"/>
          <w:color w:val="000000"/>
          <w:kern w:val="28"/>
          <w:sz w:val="24"/>
          <w:szCs w:val="24"/>
          <w:lang w:bidi="bn-BD"/>
          <w14:cntxtAlts/>
        </w:rPr>
        <w:tab/>
      </w:r>
      <w:r w:rsidRPr="003F723B">
        <w:rPr>
          <w:rFonts w:ascii="Calibri" w:eastAsia="Times New Roman" w:hAnsi="Calibri" w:cs="Times New Roman"/>
          <w:color w:val="000000"/>
          <w:kern w:val="28"/>
          <w:sz w:val="24"/>
          <w:szCs w:val="24"/>
          <w:lang w:bidi="bn-BD"/>
          <w14:cntxtAlts/>
        </w:rPr>
        <w:t>COVID Group on COOP 11 to 12</w:t>
      </w:r>
    </w:p>
    <w:p w14:paraId="5E3B6362" w14:textId="7CF74FE3" w:rsidR="003F723B" w:rsidRPr="003F723B" w:rsidRDefault="003F723B" w:rsidP="003F723B">
      <w:pPr>
        <w:widowControl w:val="0"/>
        <w:spacing w:after="120" w:line="165" w:lineRule="auto"/>
        <w:rPr>
          <w:rFonts w:ascii="Calibri" w:eastAsia="Times New Roman" w:hAnsi="Calibri" w:cs="Times New Roman"/>
          <w:color w:val="000000"/>
          <w:kern w:val="28"/>
          <w:sz w:val="24"/>
          <w:szCs w:val="24"/>
          <w:lang w:bidi="bn-BD"/>
          <w14:cntxtAlts/>
        </w:rPr>
      </w:pPr>
      <w:r w:rsidRPr="003F723B">
        <w:rPr>
          <w:rFonts w:ascii="Calibri" w:eastAsia="Times New Roman" w:hAnsi="Calibri" w:cs="Times New Roman"/>
          <w:color w:val="000000"/>
          <w:kern w:val="28"/>
          <w:sz w:val="24"/>
          <w:szCs w:val="24"/>
          <w:lang w:bidi="bn-BD"/>
          <w14:cntxtAlts/>
        </w:rPr>
        <w:t xml:space="preserve">March 10, 2022  </w:t>
      </w:r>
      <w:r>
        <w:rPr>
          <w:rFonts w:ascii="Calibri" w:eastAsia="Times New Roman" w:hAnsi="Calibri" w:cs="Times New Roman"/>
          <w:color w:val="000000"/>
          <w:kern w:val="28"/>
          <w:sz w:val="24"/>
          <w:szCs w:val="24"/>
          <w:lang w:bidi="bn-BD"/>
          <w14:cntxtAlts/>
        </w:rPr>
        <w:tab/>
      </w:r>
      <w:r w:rsidRPr="003F723B">
        <w:rPr>
          <w:rFonts w:ascii="Calibri" w:eastAsia="Times New Roman" w:hAnsi="Calibri" w:cs="Times New Roman"/>
          <w:color w:val="000000"/>
          <w:kern w:val="28"/>
          <w:sz w:val="24"/>
          <w:szCs w:val="24"/>
          <w:lang w:bidi="bn-BD"/>
          <w14:cntxtAlts/>
        </w:rPr>
        <w:t>Monthly AADD meeting—11 to 12</w:t>
      </w:r>
    </w:p>
    <w:p w14:paraId="2760999E" w14:textId="36C0B07A" w:rsidR="003F723B" w:rsidRPr="003F723B" w:rsidRDefault="003F723B" w:rsidP="003F723B">
      <w:pPr>
        <w:widowControl w:val="0"/>
        <w:spacing w:after="120" w:line="165" w:lineRule="auto"/>
        <w:rPr>
          <w:rFonts w:ascii="Calibri" w:eastAsia="Times New Roman" w:hAnsi="Calibri" w:cs="Times New Roman"/>
          <w:color w:val="000000"/>
          <w:kern w:val="28"/>
          <w:sz w:val="24"/>
          <w:szCs w:val="24"/>
          <w:lang w:bidi="bn-BD"/>
          <w14:cntxtAlts/>
        </w:rPr>
      </w:pPr>
      <w:r w:rsidRPr="003F723B">
        <w:rPr>
          <w:rFonts w:ascii="Calibri" w:eastAsia="Times New Roman" w:hAnsi="Calibri" w:cs="Times New Roman"/>
          <w:color w:val="000000"/>
          <w:kern w:val="28"/>
          <w:sz w:val="24"/>
          <w:szCs w:val="24"/>
          <w:lang w:bidi="bn-BD"/>
          <w14:cntxtAlts/>
        </w:rPr>
        <w:t xml:space="preserve">March 17, 2022 </w:t>
      </w:r>
      <w:r>
        <w:rPr>
          <w:rFonts w:ascii="Calibri" w:eastAsia="Times New Roman" w:hAnsi="Calibri" w:cs="Times New Roman"/>
          <w:color w:val="000000"/>
          <w:kern w:val="28"/>
          <w:sz w:val="24"/>
          <w:szCs w:val="24"/>
          <w:lang w:bidi="bn-BD"/>
          <w14:cntxtAlts/>
        </w:rPr>
        <w:tab/>
      </w:r>
      <w:r w:rsidRPr="003F723B">
        <w:rPr>
          <w:rFonts w:ascii="Calibri" w:eastAsia="Times New Roman" w:hAnsi="Calibri" w:cs="Times New Roman"/>
          <w:color w:val="000000"/>
          <w:kern w:val="28"/>
          <w:sz w:val="24"/>
          <w:szCs w:val="24"/>
          <w:lang w:bidi="bn-BD"/>
          <w14:cntxtAlts/>
        </w:rPr>
        <w:t>Compliance Group 8:30—9:30</w:t>
      </w:r>
    </w:p>
    <w:p w14:paraId="3FF21545" w14:textId="193EF949" w:rsidR="003F723B" w:rsidRPr="003F723B" w:rsidRDefault="003F723B" w:rsidP="003F723B">
      <w:pPr>
        <w:widowControl w:val="0"/>
        <w:spacing w:after="120" w:line="165" w:lineRule="auto"/>
        <w:rPr>
          <w:rFonts w:ascii="Calibri" w:eastAsia="Times New Roman" w:hAnsi="Calibri" w:cs="Times New Roman"/>
          <w:color w:val="000000"/>
          <w:kern w:val="28"/>
          <w:sz w:val="24"/>
          <w:szCs w:val="24"/>
          <w:lang w:bidi="bn-BD"/>
          <w14:cntxtAlts/>
        </w:rPr>
      </w:pPr>
      <w:r w:rsidRPr="003F723B">
        <w:rPr>
          <w:rFonts w:ascii="Calibri" w:eastAsia="Times New Roman" w:hAnsi="Calibri" w:cs="Times New Roman"/>
          <w:color w:val="000000"/>
          <w:kern w:val="28"/>
          <w:sz w:val="24"/>
          <w:szCs w:val="24"/>
          <w:lang w:bidi="bn-BD"/>
          <w14:cntxtAlts/>
        </w:rPr>
        <w:t xml:space="preserve"> March 17, 2022 </w:t>
      </w:r>
      <w:r>
        <w:rPr>
          <w:rFonts w:ascii="Calibri" w:eastAsia="Times New Roman" w:hAnsi="Calibri" w:cs="Times New Roman"/>
          <w:color w:val="000000"/>
          <w:kern w:val="28"/>
          <w:sz w:val="24"/>
          <w:szCs w:val="24"/>
          <w:lang w:bidi="bn-BD"/>
          <w14:cntxtAlts/>
        </w:rPr>
        <w:tab/>
      </w:r>
      <w:r w:rsidRPr="003F723B">
        <w:rPr>
          <w:rFonts w:ascii="Calibri" w:eastAsia="Times New Roman" w:hAnsi="Calibri" w:cs="Times New Roman"/>
          <w:color w:val="000000"/>
          <w:kern w:val="28"/>
          <w:sz w:val="24"/>
          <w:szCs w:val="24"/>
          <w:lang w:bidi="bn-BD"/>
          <w14:cntxtAlts/>
        </w:rPr>
        <w:t>CFO Group 10—11</w:t>
      </w:r>
    </w:p>
    <w:p w14:paraId="4526CDDC" w14:textId="0F07C05E" w:rsidR="003F723B" w:rsidRPr="003F723B" w:rsidRDefault="003F723B" w:rsidP="003F723B">
      <w:pPr>
        <w:widowControl w:val="0"/>
        <w:spacing w:after="120" w:line="165" w:lineRule="auto"/>
        <w:rPr>
          <w:rFonts w:ascii="Calibri" w:eastAsia="Times New Roman" w:hAnsi="Calibri" w:cs="Times New Roman"/>
          <w:color w:val="000000"/>
          <w:kern w:val="28"/>
          <w:sz w:val="24"/>
          <w:szCs w:val="24"/>
          <w:lang w:bidi="bn-BD"/>
          <w14:cntxtAlts/>
        </w:rPr>
      </w:pPr>
      <w:r w:rsidRPr="003F723B">
        <w:rPr>
          <w:rFonts w:ascii="Calibri" w:eastAsia="Times New Roman" w:hAnsi="Calibri" w:cs="Times New Roman"/>
          <w:color w:val="000000"/>
          <w:kern w:val="28"/>
          <w:sz w:val="24"/>
          <w:szCs w:val="24"/>
          <w:lang w:bidi="bn-BD"/>
          <w14:cntxtAlts/>
        </w:rPr>
        <w:t xml:space="preserve">March 17, 2022  </w:t>
      </w:r>
      <w:r>
        <w:rPr>
          <w:rFonts w:ascii="Calibri" w:eastAsia="Times New Roman" w:hAnsi="Calibri" w:cs="Times New Roman"/>
          <w:color w:val="000000"/>
          <w:kern w:val="28"/>
          <w:sz w:val="24"/>
          <w:szCs w:val="24"/>
          <w:lang w:bidi="bn-BD"/>
          <w14:cntxtAlts/>
        </w:rPr>
        <w:tab/>
        <w:t xml:space="preserve"> </w:t>
      </w:r>
      <w:r w:rsidRPr="003F723B">
        <w:rPr>
          <w:rFonts w:ascii="Calibri" w:eastAsia="Times New Roman" w:hAnsi="Calibri" w:cs="Times New Roman"/>
          <w:color w:val="000000"/>
          <w:kern w:val="28"/>
          <w:sz w:val="24"/>
          <w:szCs w:val="24"/>
          <w:lang w:bidi="bn-BD"/>
          <w14:cntxtAlts/>
        </w:rPr>
        <w:t>Hot Topics—DSP Certification</w:t>
      </w:r>
    </w:p>
    <w:p w14:paraId="7CB449EF" w14:textId="77777777" w:rsidR="003F723B" w:rsidRPr="003F723B" w:rsidRDefault="003F723B" w:rsidP="003F723B">
      <w:pPr>
        <w:widowControl w:val="0"/>
        <w:spacing w:after="120" w:line="165" w:lineRule="auto"/>
        <w:rPr>
          <w:rFonts w:ascii="Calibri" w:eastAsia="Times New Roman" w:hAnsi="Calibri" w:cs="Times New Roman"/>
          <w:color w:val="000000"/>
          <w:kern w:val="28"/>
          <w:sz w:val="24"/>
          <w:szCs w:val="24"/>
          <w:lang w:bidi="bn-BD"/>
          <w14:cntxtAlts/>
        </w:rPr>
      </w:pPr>
      <w:r w:rsidRPr="003F723B">
        <w:rPr>
          <w:rFonts w:ascii="Calibri" w:eastAsia="Times New Roman" w:hAnsi="Calibri" w:cs="Times New Roman"/>
          <w:color w:val="000000"/>
          <w:kern w:val="28"/>
          <w:sz w:val="24"/>
          <w:szCs w:val="24"/>
          <w:lang w:bidi="bn-BD"/>
          <w14:cntxtAlts/>
        </w:rPr>
        <w:t>March 29 &amp; 30, 2022   AADD SPRING FACE2FACE –virtually</w:t>
      </w:r>
    </w:p>
    <w:p w14:paraId="412026C8" w14:textId="376B9B15" w:rsidR="005A1BDE" w:rsidRPr="003F723B" w:rsidRDefault="003F723B" w:rsidP="003F723B">
      <w:pPr>
        <w:widowControl w:val="0"/>
        <w:spacing w:after="120" w:line="285" w:lineRule="auto"/>
        <w:rPr>
          <w:rFonts w:ascii="Calibri" w:eastAsia="Times New Roman" w:hAnsi="Calibri" w:cs="Times New Roman"/>
          <w:color w:val="000000"/>
          <w:kern w:val="28"/>
          <w:sz w:val="20"/>
          <w:szCs w:val="20"/>
          <w:lang w:bidi="bn-BD"/>
          <w14:cntxtAlts/>
        </w:rPr>
      </w:pPr>
      <w:r w:rsidRPr="003F723B">
        <w:rPr>
          <w:rFonts w:ascii="Calibri" w:eastAsia="Times New Roman" w:hAnsi="Calibri" w:cs="Times New Roman"/>
          <w:color w:val="000000"/>
          <w:kern w:val="28"/>
          <w:sz w:val="20"/>
          <w:szCs w:val="20"/>
          <w:lang w:bidi="bn-BD"/>
          <w14:cntxtAlts/>
        </w:rPr>
        <w:t> </w:t>
      </w:r>
    </w:p>
    <w:p w14:paraId="0A6E591C" w14:textId="77777777" w:rsidR="00CB013F" w:rsidRPr="003F723B" w:rsidRDefault="00CB013F" w:rsidP="00CB013F">
      <w:pPr>
        <w:spacing w:line="20" w:lineRule="atLeast"/>
        <w:rPr>
          <w:rFonts w:cs="Arial"/>
          <w:b/>
          <w:sz w:val="24"/>
          <w:szCs w:val="24"/>
        </w:rPr>
      </w:pPr>
      <w:r w:rsidRPr="003F723B">
        <w:rPr>
          <w:rFonts w:cs="Arial"/>
          <w:b/>
          <w:sz w:val="24"/>
          <w:szCs w:val="24"/>
        </w:rPr>
        <w:t>SUMMARY OF SDS ALERTS</w:t>
      </w:r>
    </w:p>
    <w:p w14:paraId="3C4E791A" w14:textId="345F8A56" w:rsidR="004D280B" w:rsidRDefault="003F723B" w:rsidP="003F723B">
      <w:pPr>
        <w:spacing w:line="20" w:lineRule="atLeast"/>
        <w:ind w:left="2160" w:hanging="2160"/>
        <w:rPr>
          <w:rFonts w:cs="Arial"/>
          <w:bCs/>
          <w:sz w:val="24"/>
          <w:szCs w:val="24"/>
        </w:rPr>
      </w:pPr>
      <w:r w:rsidRPr="003F723B">
        <w:rPr>
          <w:rFonts w:cs="Arial"/>
          <w:bCs/>
          <w:sz w:val="24"/>
          <w:szCs w:val="24"/>
        </w:rPr>
        <w:t>February 4, 2022</w:t>
      </w:r>
      <w:r w:rsidR="006C2495" w:rsidRPr="003F723B">
        <w:rPr>
          <w:rFonts w:cs="Arial"/>
          <w:bCs/>
          <w:sz w:val="24"/>
          <w:szCs w:val="24"/>
        </w:rPr>
        <w:tab/>
      </w:r>
      <w:r w:rsidR="00951DCA" w:rsidRPr="003F723B">
        <w:rPr>
          <w:rFonts w:cs="Arial"/>
          <w:bCs/>
          <w:sz w:val="24"/>
          <w:szCs w:val="24"/>
        </w:rPr>
        <w:t>E-Alert:</w:t>
      </w:r>
      <w:r w:rsidRPr="003F723B">
        <w:rPr>
          <w:rFonts w:cs="Arial"/>
          <w:bCs/>
          <w:sz w:val="24"/>
          <w:szCs w:val="24"/>
        </w:rPr>
        <w:t xml:space="preserve"> Statewide Independent Living council of Alaska SILC board Meeting – Wednesday February 9</w:t>
      </w:r>
      <w:r w:rsidRPr="003F723B">
        <w:rPr>
          <w:rFonts w:cs="Arial"/>
          <w:bCs/>
          <w:sz w:val="24"/>
          <w:szCs w:val="24"/>
          <w:vertAlign w:val="superscript"/>
        </w:rPr>
        <w:t>th</w:t>
      </w:r>
      <w:r w:rsidRPr="003F723B">
        <w:rPr>
          <w:rFonts w:cs="Arial"/>
          <w:bCs/>
          <w:sz w:val="24"/>
          <w:szCs w:val="24"/>
        </w:rPr>
        <w:t>, 2022</w:t>
      </w:r>
    </w:p>
    <w:p w14:paraId="21CD1578" w14:textId="77777777" w:rsidR="003F723B" w:rsidRPr="003F723B" w:rsidRDefault="003F723B" w:rsidP="00352117">
      <w:pPr>
        <w:spacing w:line="20" w:lineRule="atLeast"/>
        <w:ind w:left="2160" w:hanging="2160"/>
        <w:rPr>
          <w:rFonts w:cs="Arial"/>
          <w:b/>
          <w:sz w:val="24"/>
          <w:szCs w:val="24"/>
        </w:rPr>
      </w:pPr>
      <w:r w:rsidRPr="003F723B">
        <w:rPr>
          <w:rFonts w:cs="Arial"/>
          <w:b/>
          <w:sz w:val="24"/>
          <w:szCs w:val="24"/>
        </w:rPr>
        <w:t>February 4, 2022</w:t>
      </w:r>
      <w:r w:rsidRPr="003F723B">
        <w:rPr>
          <w:rFonts w:cs="Arial"/>
          <w:b/>
          <w:sz w:val="24"/>
          <w:szCs w:val="24"/>
        </w:rPr>
        <w:tab/>
        <w:t>E-Alert: Alaska’s Revised Spending Plan for Distribution of ARPA Funds Approved by CMS</w:t>
      </w:r>
    </w:p>
    <w:p w14:paraId="07B4F5AA" w14:textId="3FBD1927" w:rsidR="003F723B" w:rsidRDefault="003F723B" w:rsidP="00352117">
      <w:pPr>
        <w:spacing w:line="20" w:lineRule="atLeast"/>
        <w:ind w:left="2160" w:hanging="2160"/>
        <w:rPr>
          <w:rFonts w:cs="Arial"/>
          <w:bCs/>
          <w:sz w:val="24"/>
          <w:szCs w:val="24"/>
        </w:rPr>
      </w:pPr>
      <w:r w:rsidRPr="003F723B">
        <w:rPr>
          <w:rFonts w:cs="Arial"/>
          <w:bCs/>
          <w:sz w:val="24"/>
          <w:szCs w:val="24"/>
        </w:rPr>
        <w:t xml:space="preserve">February </w:t>
      </w:r>
      <w:r>
        <w:rPr>
          <w:rFonts w:cs="Arial"/>
          <w:bCs/>
          <w:sz w:val="24"/>
          <w:szCs w:val="24"/>
        </w:rPr>
        <w:t>8</w:t>
      </w:r>
      <w:r w:rsidRPr="003F723B">
        <w:rPr>
          <w:rFonts w:cs="Arial"/>
          <w:bCs/>
          <w:sz w:val="24"/>
          <w:szCs w:val="24"/>
        </w:rPr>
        <w:t>, 2022</w:t>
      </w:r>
      <w:r w:rsidRPr="003F723B">
        <w:rPr>
          <w:rFonts w:cs="Arial"/>
          <w:bCs/>
          <w:sz w:val="24"/>
          <w:szCs w:val="24"/>
        </w:rPr>
        <w:tab/>
        <w:t xml:space="preserve">E-Alert: </w:t>
      </w:r>
      <w:r>
        <w:rPr>
          <w:rFonts w:cs="Arial"/>
          <w:bCs/>
          <w:sz w:val="24"/>
          <w:szCs w:val="24"/>
        </w:rPr>
        <w:t>Alaska LEND Program Seeks Applicants</w:t>
      </w:r>
    </w:p>
    <w:p w14:paraId="42D94C5E" w14:textId="7C7A8BF1" w:rsidR="003F723B" w:rsidRDefault="003F723B" w:rsidP="00352117">
      <w:pPr>
        <w:spacing w:line="20" w:lineRule="atLeast"/>
        <w:ind w:left="2160" w:hanging="2160"/>
        <w:rPr>
          <w:rFonts w:cs="Arial"/>
          <w:bCs/>
          <w:sz w:val="24"/>
          <w:szCs w:val="24"/>
        </w:rPr>
      </w:pPr>
      <w:r w:rsidRPr="003F723B">
        <w:rPr>
          <w:rFonts w:cs="Arial"/>
          <w:bCs/>
          <w:sz w:val="24"/>
          <w:szCs w:val="24"/>
        </w:rPr>
        <w:t xml:space="preserve">February </w:t>
      </w:r>
      <w:r>
        <w:rPr>
          <w:rFonts w:cs="Arial"/>
          <w:bCs/>
          <w:sz w:val="24"/>
          <w:szCs w:val="24"/>
        </w:rPr>
        <w:t>9</w:t>
      </w:r>
      <w:r w:rsidRPr="003F723B">
        <w:rPr>
          <w:rFonts w:cs="Arial"/>
          <w:bCs/>
          <w:sz w:val="24"/>
          <w:szCs w:val="24"/>
        </w:rPr>
        <w:t>, 2022</w:t>
      </w:r>
      <w:r w:rsidRPr="003F723B">
        <w:rPr>
          <w:rFonts w:cs="Arial"/>
          <w:bCs/>
          <w:sz w:val="24"/>
          <w:szCs w:val="24"/>
        </w:rPr>
        <w:tab/>
        <w:t xml:space="preserve">E-Alert: </w:t>
      </w:r>
      <w:r>
        <w:rPr>
          <w:rFonts w:cs="Arial"/>
          <w:bCs/>
          <w:sz w:val="24"/>
          <w:szCs w:val="24"/>
        </w:rPr>
        <w:t>Alaska’s Electronic Visit Verification System received Certification by CMS</w:t>
      </w:r>
    </w:p>
    <w:p w14:paraId="654B6487" w14:textId="3547AF5F" w:rsidR="003F723B" w:rsidRDefault="003F723B" w:rsidP="00352117">
      <w:pPr>
        <w:spacing w:line="20" w:lineRule="atLeast"/>
        <w:ind w:left="2160" w:hanging="2160"/>
        <w:rPr>
          <w:rFonts w:cs="Arial"/>
          <w:bCs/>
          <w:sz w:val="24"/>
          <w:szCs w:val="24"/>
        </w:rPr>
      </w:pPr>
      <w:r w:rsidRPr="003F723B">
        <w:rPr>
          <w:rFonts w:cs="Arial"/>
          <w:bCs/>
          <w:sz w:val="24"/>
          <w:szCs w:val="24"/>
        </w:rPr>
        <w:t xml:space="preserve">February </w:t>
      </w:r>
      <w:r>
        <w:rPr>
          <w:rFonts w:cs="Arial"/>
          <w:bCs/>
          <w:sz w:val="24"/>
          <w:szCs w:val="24"/>
        </w:rPr>
        <w:t>10</w:t>
      </w:r>
      <w:r w:rsidRPr="003F723B">
        <w:rPr>
          <w:rFonts w:cs="Arial"/>
          <w:bCs/>
          <w:sz w:val="24"/>
          <w:szCs w:val="24"/>
        </w:rPr>
        <w:t>, 2022</w:t>
      </w:r>
      <w:r w:rsidRPr="003F723B">
        <w:rPr>
          <w:rFonts w:cs="Arial"/>
          <w:bCs/>
          <w:sz w:val="24"/>
          <w:szCs w:val="24"/>
        </w:rPr>
        <w:tab/>
        <w:t xml:space="preserve">E-Alert: </w:t>
      </w:r>
      <w:r w:rsidR="00C827E8">
        <w:rPr>
          <w:rFonts w:cs="Arial"/>
          <w:bCs/>
          <w:sz w:val="24"/>
          <w:szCs w:val="24"/>
        </w:rPr>
        <w:t>Full Lives Conference (Virtual Event) to be held April 13-15, 2022</w:t>
      </w:r>
    </w:p>
    <w:p w14:paraId="6C207A8A" w14:textId="774C82EE" w:rsidR="003F723B" w:rsidRDefault="00C827E8" w:rsidP="00352117">
      <w:pPr>
        <w:spacing w:line="20" w:lineRule="atLeast"/>
        <w:ind w:left="2160" w:hanging="2160"/>
        <w:rPr>
          <w:rFonts w:cs="Arial"/>
          <w:bCs/>
          <w:sz w:val="24"/>
          <w:szCs w:val="24"/>
        </w:rPr>
      </w:pPr>
      <w:r w:rsidRPr="003F723B">
        <w:rPr>
          <w:rFonts w:cs="Arial"/>
          <w:bCs/>
          <w:sz w:val="24"/>
          <w:szCs w:val="24"/>
        </w:rPr>
        <w:t xml:space="preserve">February </w:t>
      </w:r>
      <w:r>
        <w:rPr>
          <w:rFonts w:cs="Arial"/>
          <w:bCs/>
          <w:sz w:val="24"/>
          <w:szCs w:val="24"/>
        </w:rPr>
        <w:t>16</w:t>
      </w:r>
      <w:r w:rsidRPr="003F723B">
        <w:rPr>
          <w:rFonts w:cs="Arial"/>
          <w:bCs/>
          <w:sz w:val="24"/>
          <w:szCs w:val="24"/>
        </w:rPr>
        <w:t>, 2022</w:t>
      </w:r>
      <w:r w:rsidRPr="003F723B">
        <w:rPr>
          <w:rFonts w:cs="Arial"/>
          <w:bCs/>
          <w:sz w:val="24"/>
          <w:szCs w:val="24"/>
        </w:rPr>
        <w:tab/>
        <w:t xml:space="preserve">E-Alert: </w:t>
      </w:r>
      <w:r>
        <w:rPr>
          <w:rFonts w:cs="Arial"/>
          <w:bCs/>
          <w:sz w:val="24"/>
          <w:szCs w:val="24"/>
        </w:rPr>
        <w:t xml:space="preserve">Frequently Asked Questions Received and Responses (FAQ #3) on ICF/IDD Services  </w:t>
      </w:r>
    </w:p>
    <w:p w14:paraId="68BC2349" w14:textId="464AC4B6" w:rsidR="000118FA" w:rsidRDefault="000118FA" w:rsidP="00352117">
      <w:pPr>
        <w:spacing w:line="20" w:lineRule="atLeast"/>
        <w:ind w:left="2160" w:hanging="2160"/>
        <w:rPr>
          <w:rFonts w:cs="Arial"/>
          <w:bCs/>
          <w:sz w:val="24"/>
          <w:szCs w:val="24"/>
        </w:rPr>
      </w:pPr>
      <w:r w:rsidRPr="003F723B">
        <w:rPr>
          <w:rFonts w:cs="Arial"/>
          <w:bCs/>
          <w:sz w:val="24"/>
          <w:szCs w:val="24"/>
        </w:rPr>
        <w:t xml:space="preserve">February </w:t>
      </w:r>
      <w:r>
        <w:rPr>
          <w:rFonts w:cs="Arial"/>
          <w:bCs/>
          <w:sz w:val="24"/>
          <w:szCs w:val="24"/>
        </w:rPr>
        <w:t>24</w:t>
      </w:r>
      <w:r w:rsidRPr="003F723B">
        <w:rPr>
          <w:rFonts w:cs="Arial"/>
          <w:bCs/>
          <w:sz w:val="24"/>
          <w:szCs w:val="24"/>
        </w:rPr>
        <w:t>, 2022</w:t>
      </w:r>
      <w:r w:rsidRPr="003F723B">
        <w:rPr>
          <w:rFonts w:cs="Arial"/>
          <w:bCs/>
          <w:sz w:val="24"/>
          <w:szCs w:val="24"/>
        </w:rPr>
        <w:tab/>
        <w:t xml:space="preserve">E-Alert: </w:t>
      </w:r>
      <w:r>
        <w:rPr>
          <w:rFonts w:cs="Arial"/>
          <w:bCs/>
          <w:sz w:val="24"/>
          <w:szCs w:val="24"/>
        </w:rPr>
        <w:t>Announcing the upcoming Peer Power Self-Advocacy Summit</w:t>
      </w:r>
    </w:p>
    <w:p w14:paraId="0EEE6632" w14:textId="52BDEB9C" w:rsidR="00B132D1" w:rsidRPr="00B132D1" w:rsidRDefault="00B132D1" w:rsidP="00B132D1">
      <w:pPr>
        <w:spacing w:line="20" w:lineRule="atLeast"/>
        <w:ind w:left="2160" w:hanging="2160"/>
        <w:rPr>
          <w:rFonts w:cs="Arial"/>
          <w:bCs/>
          <w:sz w:val="24"/>
          <w:szCs w:val="24"/>
        </w:rPr>
      </w:pPr>
      <w:r w:rsidRPr="003F723B">
        <w:rPr>
          <w:rFonts w:cs="Arial"/>
          <w:bCs/>
          <w:sz w:val="24"/>
          <w:szCs w:val="24"/>
        </w:rPr>
        <w:t xml:space="preserve">February </w:t>
      </w:r>
      <w:r>
        <w:rPr>
          <w:rFonts w:cs="Arial"/>
          <w:bCs/>
          <w:sz w:val="24"/>
          <w:szCs w:val="24"/>
        </w:rPr>
        <w:t>2</w:t>
      </w:r>
      <w:r>
        <w:rPr>
          <w:rFonts w:cs="Arial"/>
          <w:bCs/>
          <w:sz w:val="24"/>
          <w:szCs w:val="24"/>
        </w:rPr>
        <w:t>5</w:t>
      </w:r>
      <w:r w:rsidRPr="003F723B">
        <w:rPr>
          <w:rFonts w:cs="Arial"/>
          <w:bCs/>
          <w:sz w:val="24"/>
          <w:szCs w:val="24"/>
        </w:rPr>
        <w:t>, 2022</w:t>
      </w:r>
      <w:r w:rsidRPr="003F723B">
        <w:rPr>
          <w:rFonts w:cs="Arial"/>
          <w:bCs/>
          <w:sz w:val="24"/>
          <w:szCs w:val="24"/>
        </w:rPr>
        <w:tab/>
        <w:t xml:space="preserve">E-Alert: </w:t>
      </w:r>
      <w:r>
        <w:rPr>
          <w:rFonts w:cs="Arial"/>
          <w:bCs/>
          <w:sz w:val="24"/>
          <w:szCs w:val="24"/>
        </w:rPr>
        <w:t>A</w:t>
      </w:r>
      <w:r>
        <w:rPr>
          <w:rFonts w:cs="Arial"/>
          <w:bCs/>
          <w:sz w:val="24"/>
          <w:szCs w:val="24"/>
        </w:rPr>
        <w:t xml:space="preserve">laska’s Federal Fiscal Year 2022 Grant Application Under Part C </w:t>
      </w:r>
      <w:r w:rsidRPr="00B132D1">
        <w:rPr>
          <w:rFonts w:cs="Arial"/>
          <w:bCs/>
          <w:sz w:val="24"/>
          <w:szCs w:val="24"/>
        </w:rPr>
        <w:t>of IDEA is Open for Public participation</w:t>
      </w:r>
    </w:p>
    <w:p w14:paraId="0977CA0A" w14:textId="6847E8DB" w:rsidR="00B132D1" w:rsidRPr="00B132D1" w:rsidRDefault="00B132D1" w:rsidP="00B132D1">
      <w:pPr>
        <w:spacing w:line="20" w:lineRule="atLeast"/>
        <w:ind w:left="2160" w:hanging="2160"/>
        <w:rPr>
          <w:rFonts w:cs="Arial"/>
          <w:bCs/>
          <w:sz w:val="24"/>
          <w:szCs w:val="24"/>
        </w:rPr>
      </w:pPr>
      <w:r w:rsidRPr="00B132D1">
        <w:rPr>
          <w:rFonts w:cs="Arial"/>
          <w:bCs/>
          <w:sz w:val="24"/>
          <w:szCs w:val="24"/>
        </w:rPr>
        <w:t>February 2</w:t>
      </w:r>
      <w:r w:rsidRPr="00B132D1">
        <w:rPr>
          <w:rFonts w:cs="Arial"/>
          <w:bCs/>
          <w:sz w:val="24"/>
          <w:szCs w:val="24"/>
        </w:rPr>
        <w:t>5</w:t>
      </w:r>
      <w:r w:rsidRPr="00B132D1">
        <w:rPr>
          <w:rFonts w:cs="Arial"/>
          <w:bCs/>
          <w:sz w:val="24"/>
          <w:szCs w:val="24"/>
        </w:rPr>
        <w:t>, 2022</w:t>
      </w:r>
      <w:r w:rsidRPr="00B132D1">
        <w:rPr>
          <w:rFonts w:cs="Arial"/>
          <w:bCs/>
          <w:sz w:val="24"/>
          <w:szCs w:val="24"/>
        </w:rPr>
        <w:tab/>
        <w:t xml:space="preserve">E-Alert: </w:t>
      </w:r>
      <w:r w:rsidRPr="00B132D1">
        <w:rPr>
          <w:rFonts w:cs="Arial"/>
          <w:bCs/>
          <w:sz w:val="24"/>
          <w:szCs w:val="24"/>
        </w:rPr>
        <w:t>21</w:t>
      </w:r>
      <w:r w:rsidRPr="00B132D1">
        <w:rPr>
          <w:rFonts w:cs="Times New Roman"/>
          <w:sz w:val="24"/>
          <w:szCs w:val="24"/>
        </w:rPr>
        <w:t xml:space="preserve"> </w:t>
      </w:r>
      <w:r w:rsidRPr="00B132D1">
        <w:rPr>
          <w:rFonts w:cs="Times New Roman"/>
          <w:sz w:val="24"/>
          <w:szCs w:val="24"/>
        </w:rPr>
        <w:t xml:space="preserve">Annual Full Lives Conference for Direct Service Professionals and Care </w:t>
      </w:r>
      <w:r w:rsidRPr="00B132D1">
        <w:rPr>
          <w:rFonts w:cs="Times New Roman"/>
          <w:sz w:val="24"/>
          <w:szCs w:val="24"/>
        </w:rPr>
        <w:t>Coordinators</w:t>
      </w:r>
      <w:r w:rsidRPr="00B132D1">
        <w:rPr>
          <w:rFonts w:cs="Times New Roman"/>
          <w:sz w:val="24"/>
          <w:szCs w:val="24"/>
        </w:rPr>
        <w:t xml:space="preserve"> to be held April </w:t>
      </w:r>
      <w:r w:rsidRPr="00B132D1">
        <w:rPr>
          <w:rFonts w:cs="Times New Roman"/>
          <w:sz w:val="24"/>
          <w:szCs w:val="24"/>
        </w:rPr>
        <w:t>13 – 15, 2022</w:t>
      </w:r>
    </w:p>
    <w:p w14:paraId="0E13213A" w14:textId="77777777" w:rsidR="00B132D1" w:rsidRDefault="00B132D1" w:rsidP="00352117">
      <w:pPr>
        <w:spacing w:line="20" w:lineRule="atLeast"/>
        <w:ind w:left="2160" w:hanging="2160"/>
        <w:rPr>
          <w:rFonts w:cs="Arial"/>
          <w:bCs/>
          <w:sz w:val="24"/>
          <w:szCs w:val="24"/>
        </w:rPr>
      </w:pPr>
    </w:p>
    <w:p w14:paraId="512D79CD" w14:textId="77777777" w:rsidR="00747D2C" w:rsidRDefault="00747D2C" w:rsidP="00352117">
      <w:pPr>
        <w:rPr>
          <w:rFonts w:cs="Arial"/>
          <w:bCs/>
          <w:sz w:val="24"/>
          <w:szCs w:val="24"/>
        </w:rPr>
      </w:pPr>
    </w:p>
    <w:p w14:paraId="58A69A0B" w14:textId="77777777" w:rsidR="00747D2C" w:rsidRDefault="00747D2C" w:rsidP="00352117">
      <w:pPr>
        <w:rPr>
          <w:rFonts w:cs="Arial"/>
          <w:bCs/>
          <w:sz w:val="24"/>
          <w:szCs w:val="24"/>
        </w:rPr>
      </w:pPr>
    </w:p>
    <w:p w14:paraId="09F3E074" w14:textId="77777777" w:rsidR="00352117" w:rsidRPr="004B79BF" w:rsidRDefault="00352117" w:rsidP="00352117">
      <w:pPr>
        <w:rPr>
          <w:rFonts w:cs="Times New Roman"/>
          <w:i/>
          <w:iCs/>
          <w:sz w:val="24"/>
          <w:szCs w:val="24"/>
        </w:rPr>
      </w:pPr>
      <w:bookmarkStart w:id="0" w:name="_GoBack"/>
      <w:bookmarkEnd w:id="0"/>
      <w:r w:rsidRPr="004B79BF">
        <w:rPr>
          <w:rFonts w:cs="Times New Roman"/>
          <w:i/>
          <w:iCs/>
          <w:sz w:val="24"/>
          <w:szCs w:val="24"/>
        </w:rPr>
        <w:t>Respectfully submitted,</w:t>
      </w:r>
    </w:p>
    <w:p w14:paraId="6BF68067" w14:textId="77777777" w:rsidR="00352117" w:rsidRPr="004B79BF" w:rsidRDefault="00352117" w:rsidP="00352117">
      <w:pPr>
        <w:rPr>
          <w:i/>
          <w:iCs/>
          <w:sz w:val="24"/>
          <w:szCs w:val="24"/>
        </w:rPr>
      </w:pPr>
      <w:r w:rsidRPr="004B79BF">
        <w:rPr>
          <w:i/>
          <w:iCs/>
          <w:noProof/>
          <w:sz w:val="24"/>
          <w:szCs w:val="24"/>
          <w:lang w:bidi="bn-BD"/>
        </w:rPr>
        <w:drawing>
          <wp:inline distT="0" distB="0" distL="0" distR="0" wp14:anchorId="39B77B17" wp14:editId="4EF9F1C1">
            <wp:extent cx="1760899" cy="571500"/>
            <wp:effectExtent l="0" t="0" r="0" b="0"/>
            <wp:docPr id="8" name="Picture 8" descr="lizet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ette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4286" cy="627773"/>
                    </a:xfrm>
                    <a:prstGeom prst="rect">
                      <a:avLst/>
                    </a:prstGeom>
                    <a:noFill/>
                    <a:ln>
                      <a:noFill/>
                    </a:ln>
                  </pic:spPr>
                </pic:pic>
              </a:graphicData>
            </a:graphic>
          </wp:inline>
        </w:drawing>
      </w:r>
    </w:p>
    <w:p w14:paraId="0BDA019D" w14:textId="27ACEE8E" w:rsidR="004058A8" w:rsidRPr="004B79BF" w:rsidRDefault="00971247" w:rsidP="00352117">
      <w:pPr>
        <w:rPr>
          <w:rFonts w:eastAsia="Times New Roman" w:cs="Times New Roman"/>
          <w:i/>
          <w:iCs/>
          <w:sz w:val="24"/>
          <w:szCs w:val="24"/>
        </w:rPr>
      </w:pPr>
      <w:r w:rsidRPr="004B79BF">
        <w:rPr>
          <w:rFonts w:eastAsia="Times New Roman" w:cs="Times New Roman"/>
          <w:i/>
          <w:iCs/>
          <w:sz w:val="24"/>
          <w:szCs w:val="24"/>
        </w:rPr>
        <w:t>Lizette Stiehr</w:t>
      </w:r>
    </w:p>
    <w:p w14:paraId="6375578F" w14:textId="30487CC0" w:rsidR="00971247" w:rsidRDefault="00971247" w:rsidP="00352117">
      <w:pPr>
        <w:rPr>
          <w:rFonts w:eastAsia="Times New Roman" w:cs="Times New Roman"/>
          <w:i/>
          <w:iCs/>
          <w:sz w:val="24"/>
          <w:szCs w:val="24"/>
        </w:rPr>
      </w:pPr>
      <w:r w:rsidRPr="004B79BF">
        <w:rPr>
          <w:rFonts w:eastAsia="Times New Roman" w:cs="Times New Roman"/>
          <w:i/>
          <w:iCs/>
          <w:sz w:val="24"/>
          <w:szCs w:val="24"/>
        </w:rPr>
        <w:t>Executive Director, AADD</w:t>
      </w:r>
    </w:p>
    <w:p w14:paraId="098DC9C4" w14:textId="77777777" w:rsidR="00F176F3" w:rsidRDefault="00F176F3" w:rsidP="00352117">
      <w:pPr>
        <w:rPr>
          <w:rFonts w:eastAsia="Times New Roman" w:cs="Times New Roman"/>
          <w:i/>
          <w:iCs/>
          <w:sz w:val="24"/>
          <w:szCs w:val="24"/>
        </w:rPr>
      </w:pPr>
    </w:p>
    <w:p w14:paraId="1F820A6B" w14:textId="481765E0" w:rsidR="00F176F3" w:rsidRPr="00CB2062" w:rsidRDefault="00CB2062" w:rsidP="00352117">
      <w:pPr>
        <w:rPr>
          <w:rFonts w:eastAsia="Times New Roman" w:cs="Times New Roman"/>
          <w:b/>
          <w:bCs/>
          <w:sz w:val="24"/>
          <w:szCs w:val="24"/>
        </w:rPr>
      </w:pPr>
      <w:r w:rsidRPr="00CB2062">
        <w:rPr>
          <w:rFonts w:ascii="Times New Roman" w:eastAsia="Times New Roman" w:hAnsi="Times New Roman" w:cs="Times New Roman"/>
          <w:b/>
          <w:bCs/>
          <w:noProof/>
          <w:sz w:val="24"/>
          <w:szCs w:val="24"/>
          <w:lang w:bidi="bn-BD"/>
        </w:rPr>
        <mc:AlternateContent>
          <mc:Choice Requires="wps">
            <w:drawing>
              <wp:anchor distT="0" distB="0" distL="114300" distR="114300" simplePos="0" relativeHeight="251661312" behindDoc="0" locked="0" layoutInCell="1" allowOverlap="1" wp14:anchorId="12CB7098" wp14:editId="436CEC22">
                <wp:simplePos x="0" y="0"/>
                <wp:positionH relativeFrom="column">
                  <wp:posOffset>6151879</wp:posOffset>
                </wp:positionH>
                <wp:positionV relativeFrom="paragraph">
                  <wp:posOffset>76835</wp:posOffset>
                </wp:positionV>
                <wp:extent cx="45719" cy="312420"/>
                <wp:effectExtent l="0" t="76200" r="8826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312420"/>
                        </a:xfrm>
                        <a:prstGeom prst="rect">
                          <a:avLst/>
                        </a:prstGeom>
                        <a:solidFill>
                          <a:srgbClr val="D8D8D8"/>
                        </a:solidFill>
                        <a:ln w="9525">
                          <a:solidFill>
                            <a:srgbClr val="000000"/>
                          </a:solidFill>
                          <a:miter lim="800000"/>
                          <a:headEnd/>
                          <a:tailEnd/>
                        </a:ln>
                        <a:effectLst>
                          <a:outerShdw dist="107763" dir="18900000" algn="ctr" rotWithShape="0">
                            <a:srgbClr val="808080">
                              <a:alpha val="50000"/>
                            </a:srgbClr>
                          </a:outerShdw>
                        </a:effectLst>
                      </wps:spPr>
                      <wps:txbx>
                        <w:txbxContent>
                          <w:p w14:paraId="19DBB85F" w14:textId="77777777" w:rsidR="00CB2062" w:rsidRPr="002C183B" w:rsidRDefault="00CB2062" w:rsidP="00CB2062">
                            <w:pPr>
                              <w:rPr>
                                <w:b/>
                                <w:i/>
                              </w:rPr>
                            </w:pPr>
                            <w:r w:rsidRPr="002C183B">
                              <w:rPr>
                                <w:b/>
                                <w:i/>
                              </w:rPr>
                              <w:t xml:space="preserve">To facilitate a united provider voice for best practices, advocacy, partnerships and networking. </w:t>
                            </w:r>
                          </w:p>
                          <w:p w14:paraId="1D3CCD16" w14:textId="77777777" w:rsidR="00CB2062" w:rsidRDefault="00CB2062" w:rsidP="00CB20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B7098" id="_x0000_s1027" type="#_x0000_t202" style="position:absolute;margin-left:484.4pt;margin-top:6.05pt;width:3.6pt;height:24.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" fillcolor="#d8d8d8">
                <v:shadow on="t" opacity=".5" offset="6pt,-6pt"/>
                <v:textbox>
                  <w:txbxContent>
                    <w:p w14:paraId="19DBB85F" w14:textId="77777777" w:rsidR="00CB2062" w:rsidRPr="002C183B" w:rsidRDefault="00CB2062" w:rsidP="00CB2062">
                      <w:pPr>
                        <w:rPr>
                          <w:b/>
                          <w:i/>
                        </w:rPr>
                      </w:pPr>
                      <w:r w:rsidRPr="002C183B">
                        <w:rPr>
                          <w:b/>
                          <w:i/>
                        </w:rPr>
                        <w:t xml:space="preserve">To facilitate a united provider voice for best practices, advocacy, partnerships and networking. </w:t>
                      </w:r>
                    </w:p>
                    <w:p w14:paraId="1D3CCD16" w14:textId="77777777" w:rsidR="00CB2062" w:rsidRDefault="00CB2062" w:rsidP="00CB2062"/>
                  </w:txbxContent>
                </v:textbox>
              </v:shape>
            </w:pict>
          </mc:Fallback>
        </mc:AlternateContent>
      </w:r>
      <w:r w:rsidRPr="00CB2062">
        <w:rPr>
          <w:rFonts w:eastAsia="Times New Roman" w:cs="Times New Roman"/>
          <w:b/>
          <w:bCs/>
          <w:sz w:val="24"/>
          <w:szCs w:val="24"/>
        </w:rPr>
        <w:t>With AADD and Key Coalition logo’s</w:t>
      </w:r>
    </w:p>
    <w:p w14:paraId="40947DCA" w14:textId="15E3328F" w:rsidR="00CB2062" w:rsidRPr="00CB2062" w:rsidRDefault="00CB2062" w:rsidP="00CB2062">
      <w:pPr>
        <w:tabs>
          <w:tab w:val="center" w:pos="271"/>
          <w:tab w:val="center" w:pos="1065"/>
          <w:tab w:val="center" w:pos="3606"/>
        </w:tabs>
        <w:spacing w:after="20"/>
        <w:rPr>
          <w:rFonts w:ascii="Times New Roman" w:eastAsia="Times New Roman" w:hAnsi="Times New Roman" w:cs="Times New Roman"/>
          <w:i/>
          <w:sz w:val="24"/>
          <w:szCs w:val="24"/>
        </w:rPr>
      </w:pPr>
      <w:r w:rsidRPr="00CB2062">
        <w:rPr>
          <w:rFonts w:ascii="Times New Roman" w:eastAsia="Times New Roman" w:hAnsi="Times New Roman" w:cs="Times New Roman"/>
          <w:sz w:val="24"/>
          <w:szCs w:val="24"/>
        </w:rPr>
        <w:tab/>
      </w:r>
      <w:r w:rsidRPr="00CB2062">
        <w:rPr>
          <w:rFonts w:ascii="Times New Roman" w:eastAsia="Times New Roman" w:hAnsi="Times New Roman" w:cs="Times New Roman"/>
          <w:sz w:val="24"/>
          <w:szCs w:val="24"/>
        </w:rPr>
        <w:tab/>
      </w:r>
      <w:r w:rsidRPr="00CB2062">
        <w:rPr>
          <w:rFonts w:ascii="Times New Roman" w:eastAsia="Times New Roman" w:hAnsi="Times New Roman" w:cs="Times New Roman"/>
          <w:i/>
          <w:sz w:val="24"/>
          <w:szCs w:val="24"/>
        </w:rPr>
        <w:tab/>
      </w:r>
      <w:r w:rsidRPr="00CB2062">
        <w:rPr>
          <w:rFonts w:ascii="Times New Roman" w:eastAsia="Times New Roman" w:hAnsi="Times New Roman" w:cs="Times New Roman"/>
          <w:i/>
          <w:sz w:val="24"/>
          <w:szCs w:val="24"/>
        </w:rPr>
        <w:tab/>
      </w:r>
      <w:r w:rsidRPr="00CB2062">
        <w:rPr>
          <w:rFonts w:ascii="Times New Roman" w:eastAsia="Times New Roman" w:hAnsi="Times New Roman" w:cs="Times New Roman"/>
          <w:i/>
          <w:sz w:val="24"/>
          <w:szCs w:val="24"/>
        </w:rPr>
        <w:tab/>
      </w:r>
      <w:r w:rsidRPr="00CB2062">
        <w:rPr>
          <w:rFonts w:ascii="Times New Roman" w:eastAsia="Times New Roman" w:hAnsi="Times New Roman" w:cs="Times New Roman"/>
          <w:i/>
          <w:sz w:val="24"/>
          <w:szCs w:val="24"/>
        </w:rPr>
        <w:tab/>
      </w:r>
      <w:r w:rsidRPr="00CB2062">
        <w:rPr>
          <w:rFonts w:ascii="Times New Roman" w:eastAsia="Times New Roman" w:hAnsi="Times New Roman" w:cs="Times New Roman"/>
          <w:i/>
          <w:sz w:val="24"/>
          <w:szCs w:val="24"/>
        </w:rPr>
        <w:tab/>
      </w:r>
    </w:p>
    <w:p w14:paraId="76671954" w14:textId="77777777" w:rsidR="00CB2062" w:rsidRPr="00CB2062" w:rsidRDefault="00CB2062" w:rsidP="00CB2062">
      <w:pPr>
        <w:spacing w:line="360" w:lineRule="auto"/>
        <w:rPr>
          <w:rFonts w:eastAsia="Arial" w:cs="Arial"/>
          <w:color w:val="44546A" w:themeColor="text2"/>
          <w:sz w:val="24"/>
          <w:szCs w:val="24"/>
        </w:rPr>
      </w:pPr>
      <w:r w:rsidRPr="00CB2062">
        <w:rPr>
          <w:rFonts w:eastAsia="Arial" w:cs="Arial"/>
          <w:color w:val="44546A" w:themeColor="text2"/>
          <w:sz w:val="24"/>
          <w:szCs w:val="24"/>
        </w:rPr>
        <w:t>February 24, 2022</w:t>
      </w:r>
    </w:p>
    <w:p w14:paraId="6C439457" w14:textId="77777777" w:rsidR="00CB2062" w:rsidRPr="00CB2062" w:rsidRDefault="00CB2062" w:rsidP="00CB2062">
      <w:pPr>
        <w:spacing w:line="360" w:lineRule="auto"/>
        <w:rPr>
          <w:rFonts w:eastAsia="Arial" w:cs="Arial"/>
          <w:color w:val="44546A" w:themeColor="text2"/>
          <w:sz w:val="24"/>
          <w:szCs w:val="24"/>
        </w:rPr>
      </w:pPr>
    </w:p>
    <w:p w14:paraId="779EABF0" w14:textId="77777777" w:rsidR="00CB2062" w:rsidRPr="00CB2062" w:rsidRDefault="00CB2062" w:rsidP="00CB2062">
      <w:pPr>
        <w:spacing w:line="360" w:lineRule="auto"/>
        <w:rPr>
          <w:rFonts w:eastAsia="Arial" w:cs="Arial"/>
          <w:color w:val="44546A" w:themeColor="text2"/>
          <w:sz w:val="24"/>
          <w:szCs w:val="24"/>
        </w:rPr>
      </w:pPr>
      <w:r w:rsidRPr="00CB2062">
        <w:rPr>
          <w:rFonts w:eastAsia="Arial" w:cs="Arial"/>
          <w:color w:val="44546A" w:themeColor="text2"/>
          <w:sz w:val="24"/>
          <w:szCs w:val="24"/>
        </w:rPr>
        <w:t>To: Chair and Honorable Members of the House Health and Social Services Finance Subcommittee</w:t>
      </w:r>
    </w:p>
    <w:p w14:paraId="1D370A67" w14:textId="77777777" w:rsidR="00CB2062" w:rsidRPr="00CB2062" w:rsidRDefault="00CB2062" w:rsidP="00CB2062">
      <w:pPr>
        <w:spacing w:line="360" w:lineRule="auto"/>
        <w:rPr>
          <w:rFonts w:eastAsia="Arial" w:cs="Arial"/>
          <w:color w:val="44546A" w:themeColor="text2"/>
          <w:sz w:val="24"/>
          <w:szCs w:val="24"/>
        </w:rPr>
      </w:pPr>
    </w:p>
    <w:p w14:paraId="6396E0C4" w14:textId="77777777" w:rsidR="00CB2062" w:rsidRPr="00CB2062" w:rsidRDefault="00CB2062" w:rsidP="00CB2062">
      <w:pPr>
        <w:spacing w:line="360" w:lineRule="auto"/>
        <w:rPr>
          <w:rFonts w:eastAsia="Arial" w:cs="Arial"/>
          <w:color w:val="44546A" w:themeColor="text2"/>
          <w:sz w:val="24"/>
          <w:szCs w:val="24"/>
        </w:rPr>
      </w:pPr>
      <w:r w:rsidRPr="00CB2062">
        <w:rPr>
          <w:rFonts w:eastAsia="Arial" w:cs="Arial"/>
          <w:color w:val="44546A" w:themeColor="text2"/>
          <w:sz w:val="24"/>
          <w:szCs w:val="24"/>
        </w:rPr>
        <w:t>Re: Medicaid Budget Adjustment for Statutory and Regulatory Rate Compliance regarding rebasing (re-establishment) of Home and Community Based Services reimbursement</w:t>
      </w:r>
    </w:p>
    <w:p w14:paraId="2E39A6C1" w14:textId="77777777" w:rsidR="00CB2062" w:rsidRPr="00CB2062" w:rsidRDefault="00CB2062" w:rsidP="00CB2062">
      <w:pPr>
        <w:spacing w:line="360" w:lineRule="auto"/>
        <w:rPr>
          <w:rFonts w:eastAsia="Arial" w:cs="Arial"/>
          <w:color w:val="44546A" w:themeColor="text2"/>
          <w:sz w:val="24"/>
          <w:szCs w:val="24"/>
        </w:rPr>
      </w:pPr>
    </w:p>
    <w:p w14:paraId="74BF1500" w14:textId="77777777" w:rsidR="00CB2062" w:rsidRPr="00CB2062" w:rsidRDefault="00CB2062" w:rsidP="00CB2062">
      <w:pPr>
        <w:spacing w:line="360" w:lineRule="auto"/>
        <w:ind w:firstLine="720"/>
        <w:rPr>
          <w:rFonts w:eastAsia="Times New Roman" w:cs="Times New Roman"/>
          <w:color w:val="000000"/>
          <w:sz w:val="24"/>
          <w:szCs w:val="24"/>
        </w:rPr>
      </w:pPr>
      <w:r w:rsidRPr="00CB2062">
        <w:rPr>
          <w:rFonts w:eastAsia="Times New Roman" w:cs="Times New Roman"/>
          <w:color w:val="000000"/>
          <w:sz w:val="24"/>
          <w:szCs w:val="24"/>
        </w:rPr>
        <w:t>The Alaska Association on Developmental Disabilities, in partnership with the Key Coalition of Alaska, is requesting a Medicaid immediate re-establishment of rates for all home and community-based and personal care services retroactive to July 1, 2021.  We are requesting the SFY2018 rates be adjusted by the “access” factor of 5% and inflated forward for each subsequent year based on the inflationary adjustments already in place.</w:t>
      </w:r>
    </w:p>
    <w:p w14:paraId="61958780" w14:textId="77777777" w:rsidR="00CB2062" w:rsidRPr="00CB2062" w:rsidRDefault="00CB2062" w:rsidP="00CB2062">
      <w:pPr>
        <w:spacing w:line="360" w:lineRule="auto"/>
        <w:ind w:firstLine="720"/>
        <w:rPr>
          <w:rFonts w:eastAsia="Times New Roman" w:cs="Times New Roman"/>
          <w:color w:val="000000"/>
          <w:sz w:val="24"/>
          <w:szCs w:val="24"/>
        </w:rPr>
      </w:pPr>
    </w:p>
    <w:p w14:paraId="407C25EC" w14:textId="77777777" w:rsidR="00CB2062" w:rsidRPr="00CB2062" w:rsidRDefault="00CB2062" w:rsidP="00CB2062">
      <w:pPr>
        <w:spacing w:line="360" w:lineRule="auto"/>
        <w:ind w:firstLine="720"/>
        <w:rPr>
          <w:rFonts w:eastAsia="Times New Roman" w:cs="Times New Roman"/>
          <w:color w:val="000000"/>
          <w:sz w:val="24"/>
          <w:szCs w:val="24"/>
        </w:rPr>
      </w:pPr>
      <w:r w:rsidRPr="00CB2062">
        <w:rPr>
          <w:rFonts w:eastAsia="Times New Roman" w:cs="Times New Roman"/>
          <w:color w:val="000000"/>
          <w:sz w:val="24"/>
          <w:szCs w:val="24"/>
        </w:rPr>
        <w:t>Historically, the State of Alaska operated the Harborview institution in Valdez to house and provide services to Alaskans experiencing intellectual and developmental disabilities. In 1993, the State of Alaska began Alaska Medicaid Waivers to support individuals in their own communities, closing the institution in 1997 and drawing Federal Medicaid match to support the costs. Home and Community Based Services are significantly more cost effective than institutional services. For almost 20 years, service providers received a rate of reimbursement that was individualized to the support needs of the recipient. In 2004, the State of Alaska began the process of moving reimbursement to an aggregate rate, with a single state cost-based rate setting methodology using a similar approach to cost reporting and rebasing already in place for hospitals and nursing homes.</w:t>
      </w:r>
    </w:p>
    <w:p w14:paraId="75C7A234" w14:textId="77777777" w:rsidR="00CB2062" w:rsidRPr="00CB2062" w:rsidRDefault="00CB2062" w:rsidP="00CB2062">
      <w:pPr>
        <w:spacing w:line="360" w:lineRule="auto"/>
        <w:ind w:firstLine="720"/>
        <w:rPr>
          <w:rFonts w:eastAsia="Times New Roman" w:cs="Times New Roman"/>
          <w:color w:val="000000"/>
          <w:sz w:val="24"/>
          <w:szCs w:val="24"/>
        </w:rPr>
      </w:pPr>
    </w:p>
    <w:p w14:paraId="06A68C12" w14:textId="77777777" w:rsidR="00CB2062" w:rsidRPr="00CB2062" w:rsidRDefault="00CB2062" w:rsidP="00CB2062">
      <w:pPr>
        <w:spacing w:line="360" w:lineRule="auto"/>
        <w:ind w:firstLine="720"/>
        <w:rPr>
          <w:rFonts w:eastAsia="Times New Roman" w:cs="Times New Roman"/>
          <w:color w:val="000000"/>
          <w:sz w:val="24"/>
          <w:szCs w:val="24"/>
        </w:rPr>
      </w:pPr>
      <w:r w:rsidRPr="00CB2062">
        <w:rPr>
          <w:rFonts w:eastAsia="Times New Roman" w:cs="Times New Roman"/>
          <w:color w:val="000000"/>
          <w:sz w:val="24"/>
          <w:szCs w:val="24"/>
        </w:rPr>
        <w:t xml:space="preserve">Rates for home and community-based and personal care services, governed by regulation </w:t>
      </w:r>
      <w:r w:rsidRPr="00CB2062">
        <w:rPr>
          <w:rFonts w:eastAsia="Times New Roman" w:cs="Times New Roman"/>
          <w:sz w:val="24"/>
          <w:szCs w:val="24"/>
        </w:rPr>
        <w:t xml:space="preserve">7 AAC 145.520 - Home and community-based waiver services payment rates, were implemented in 2011. </w:t>
      </w:r>
      <w:r w:rsidRPr="00CB2062">
        <w:rPr>
          <w:rFonts w:eastAsia="Times New Roman" w:cs="Times New Roman"/>
          <w:color w:val="000000"/>
          <w:sz w:val="24"/>
          <w:szCs w:val="24"/>
        </w:rPr>
        <w:t xml:space="preserve"> Rates should have been re-established at least every four years (2014, 2018, 2022 and so on) using provider cost data collected for rebasing purposes.  </w:t>
      </w:r>
    </w:p>
    <w:p w14:paraId="3E5846A9" w14:textId="77777777" w:rsidR="00CB2062" w:rsidRPr="00CB2062" w:rsidRDefault="00CB2062" w:rsidP="00CB2062">
      <w:pPr>
        <w:spacing w:line="360" w:lineRule="auto"/>
        <w:ind w:firstLine="720"/>
        <w:rPr>
          <w:rFonts w:eastAsia="Times New Roman" w:cs="Times New Roman"/>
          <w:color w:val="000000" w:themeColor="text1"/>
          <w:sz w:val="24"/>
          <w:szCs w:val="24"/>
        </w:rPr>
      </w:pPr>
      <w:r w:rsidRPr="00CB2062">
        <w:rPr>
          <w:rFonts w:eastAsia="Times New Roman" w:cs="Times New Roman"/>
          <w:color w:val="000000"/>
          <w:sz w:val="24"/>
          <w:szCs w:val="24"/>
          <w:u w:val="single"/>
        </w:rPr>
        <w:t>In 2014 rates were not re-established.  In 2018, rates were also not re-established based on governing regulations</w:t>
      </w:r>
      <w:r w:rsidRPr="00CB2062">
        <w:rPr>
          <w:rFonts w:eastAsia="Times New Roman" w:cs="Times New Roman"/>
          <w:color w:val="000000"/>
          <w:sz w:val="24"/>
          <w:szCs w:val="24"/>
        </w:rPr>
        <w:t xml:space="preserve"> 7</w:t>
      </w:r>
      <w:r w:rsidRPr="00CB2062">
        <w:rPr>
          <w:rFonts w:eastAsia="Times New Roman" w:cs="Times New Roman"/>
          <w:color w:val="000000" w:themeColor="text1"/>
          <w:sz w:val="24"/>
          <w:szCs w:val="24"/>
          <w:shd w:val="clear" w:color="auto" w:fill="FAFAFA"/>
        </w:rPr>
        <w:t xml:space="preserve"> AAC 145.525 - Re-establishing and adjusting payment rates in the department's Chart of Personal Care Services, Community First Choice Services and Waiver Services Rates.  The 2018 re-establishment of rates did not occur due to implementation of cost containment measures by the Department of Health and Social Services.  Yet, the targeted group of mandated providers submitted cost survey information to the Office of Rate Review which could have been used to re-establish rates in subsequent fiscal years.  It should be noted that health facility rate rebasing continued as scheduled during the cost containment fiscal years (as governed by 7 AAC 150.160 – Methodology and criteria for approval or modification of a payment rate).</w:t>
      </w:r>
    </w:p>
    <w:p w14:paraId="5B9B9D1B" w14:textId="77777777" w:rsidR="00CB2062" w:rsidRPr="00CB2062" w:rsidRDefault="00CB2062" w:rsidP="00CB2062">
      <w:pPr>
        <w:spacing w:line="360" w:lineRule="auto"/>
        <w:rPr>
          <w:rFonts w:eastAsia="Times New Roman" w:cs="Times New Roman"/>
          <w:sz w:val="24"/>
          <w:szCs w:val="24"/>
        </w:rPr>
      </w:pPr>
      <w:r w:rsidRPr="00CB2062">
        <w:rPr>
          <w:rFonts w:eastAsia="Times New Roman" w:cs="Times New Roman"/>
          <w:color w:val="000000"/>
          <w:sz w:val="24"/>
          <w:szCs w:val="24"/>
        </w:rPr>
        <w:t xml:space="preserve"> </w:t>
      </w:r>
      <w:r w:rsidRPr="00CB2062">
        <w:rPr>
          <w:rFonts w:eastAsia="Times New Roman" w:cs="Times New Roman"/>
          <w:color w:val="000000"/>
          <w:sz w:val="24"/>
          <w:szCs w:val="24"/>
        </w:rPr>
        <w:tab/>
      </w:r>
      <w:r w:rsidRPr="00CB2062">
        <w:rPr>
          <w:rFonts w:eastAsia="Times New Roman" w:cs="Times New Roman"/>
          <w:sz w:val="24"/>
          <w:szCs w:val="24"/>
        </w:rPr>
        <w:t>The cost survey data submitted for the re-establishment of rates in SFY18 are now outdated and no longer useful in determining adjustments. Our request to offer critical immediate rate relief for providers and to follow the intent of the regulations is to apply the 5% “access” factor to SFY18 rates and then apply existing inflation adjustments forward.  This also offers a simple straight forward calculation for the Office of Rate Review.  Utilizing the access factor ensures the 5% cap on rate increases that the Office of Rate Review would have applied to the cost survey data upholds the intended stop-loss factor.</w:t>
      </w:r>
    </w:p>
    <w:p w14:paraId="7BE6FB3B" w14:textId="77777777" w:rsidR="00CB2062" w:rsidRPr="00CB2062" w:rsidRDefault="00CB2062" w:rsidP="00CB2062">
      <w:pPr>
        <w:spacing w:line="360" w:lineRule="auto"/>
        <w:ind w:firstLine="720"/>
        <w:rPr>
          <w:rFonts w:eastAsia="Times New Roman" w:cs="Times New Roman"/>
          <w:sz w:val="24"/>
          <w:szCs w:val="24"/>
        </w:rPr>
      </w:pPr>
      <w:r w:rsidRPr="00CB2062">
        <w:rPr>
          <w:rFonts w:eastAsia="Times New Roman" w:cs="Times New Roman"/>
          <w:sz w:val="24"/>
          <w:szCs w:val="24"/>
        </w:rPr>
        <w:t xml:space="preserve">AADD communicated this request to the Commissioner of Health and Social Services on January 12, 2022 conveying the dire financial situation many of our members are facing due </w:t>
      </w:r>
      <w:r w:rsidRPr="00CB2062">
        <w:rPr>
          <w:rFonts w:eastAsia="Times New Roman" w:cs="Times New Roman"/>
          <w:sz w:val="24"/>
          <w:szCs w:val="24"/>
          <w:u w:val="single"/>
        </w:rPr>
        <w:t xml:space="preserve">to the impact of a decade without regulatory re-establishment of rates. </w:t>
      </w:r>
      <w:r w:rsidRPr="00CB2062">
        <w:rPr>
          <w:rFonts w:eastAsia="Times New Roman" w:cs="Times New Roman"/>
          <w:sz w:val="24"/>
          <w:szCs w:val="24"/>
        </w:rPr>
        <w:t>The administration has not provided a response to this correction of apparent non-compliance with the established methodology. With the support of the Alaska Mental Health Trust Authority, AADD commissioned the rate study by Effective Health Design which was issued on January 25, 2022 and subsequently provided to the Commissioner. This report is attached for your reference.</w:t>
      </w:r>
    </w:p>
    <w:p w14:paraId="6741123F" w14:textId="77777777" w:rsidR="00CB2062" w:rsidRPr="00CB2062" w:rsidRDefault="00CB2062" w:rsidP="00CB2062">
      <w:pPr>
        <w:spacing w:line="360" w:lineRule="auto"/>
        <w:ind w:firstLine="720"/>
        <w:rPr>
          <w:rFonts w:eastAsia="Times New Roman" w:cs="Times New Roman"/>
          <w:sz w:val="24"/>
          <w:szCs w:val="24"/>
        </w:rPr>
      </w:pPr>
      <w:r w:rsidRPr="00CB2062">
        <w:rPr>
          <w:rFonts w:eastAsia="Times New Roman" w:cs="Times New Roman"/>
          <w:sz w:val="24"/>
          <w:szCs w:val="24"/>
          <w:u w:val="single"/>
        </w:rPr>
        <w:t>Rates of reimbursement have clearly failed to keep pace with many state and federal mandates, regulatory changes, and other systemic changes that have occurred</w:t>
      </w:r>
      <w:r w:rsidRPr="00CB2062">
        <w:rPr>
          <w:rFonts w:eastAsia="Times New Roman" w:cs="Times New Roman"/>
          <w:sz w:val="24"/>
          <w:szCs w:val="24"/>
        </w:rPr>
        <w:t xml:space="preserve"> since home and community-based and personal care service rates were established through analysis of provider cost surveys in 2011.  This failure covers multiple administrations but the emergency regulations issued by the current administration on June 28, 2019 in freezing rates for SFY20 also had the effect of derailing the Office of Rate Review from processing the cost surveys submitted by providers for rate rebasing using 2018 costs. The COVID-19 pandemic created additional strain on providers already struggling under the weight of unfunded mandates, and exacerbated an existing workforce shortage due to reimbursement rates insufficient to attract qualified workforce. Jared Kosin, Executive Director of the Alaska State Hospital and Nursing Home  Association presented to the House Ways &amp; Means Committee on January 27, 2022 this visual</w:t>
      </w:r>
      <w:r w:rsidRPr="00CB2062">
        <w:rPr>
          <w:rFonts w:ascii="Times New Roman" w:eastAsia="Times New Roman" w:hAnsi="Times New Roman" w:cs="Times New Roman"/>
          <w:noProof/>
          <w:sz w:val="24"/>
          <w:szCs w:val="24"/>
          <w:lang w:bidi="bn-BD"/>
        </w:rPr>
        <w:drawing>
          <wp:inline distT="0" distB="0" distL="0" distR="0" wp14:anchorId="3F3878D6" wp14:editId="74807A4A">
            <wp:extent cx="5753100" cy="395992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80563" cy="3978829"/>
                    </a:xfrm>
                    <a:prstGeom prst="rect">
                      <a:avLst/>
                    </a:prstGeom>
                  </pic:spPr>
                </pic:pic>
              </a:graphicData>
            </a:graphic>
          </wp:inline>
        </w:drawing>
      </w:r>
    </w:p>
    <w:p w14:paraId="4665F8FE" w14:textId="77777777" w:rsidR="00CB2062" w:rsidRPr="00CB2062" w:rsidRDefault="00CB2062" w:rsidP="00CB2062">
      <w:pPr>
        <w:spacing w:line="360" w:lineRule="auto"/>
        <w:ind w:firstLine="720"/>
        <w:rPr>
          <w:rFonts w:eastAsia="Times New Roman" w:cs="Times New Roman"/>
          <w:sz w:val="24"/>
          <w:szCs w:val="24"/>
        </w:rPr>
      </w:pPr>
      <w:r w:rsidRPr="00CB2062">
        <w:rPr>
          <w:rFonts w:eastAsia="Times New Roman" w:cs="Times New Roman"/>
          <w:sz w:val="24"/>
          <w:szCs w:val="24"/>
        </w:rPr>
        <w:t>Clearly, the failure of a rate methodology in existing statutes and regulations to allocate Medicaid resource to the lower cost, community based supports “trap patient care at highest cost point”. This is not responsible stewardship.</w:t>
      </w:r>
    </w:p>
    <w:p w14:paraId="510DF6A6" w14:textId="77777777" w:rsidR="00CB2062" w:rsidRPr="00CB2062" w:rsidRDefault="00CB2062" w:rsidP="00CB2062">
      <w:pPr>
        <w:spacing w:line="360" w:lineRule="auto"/>
        <w:ind w:firstLine="720"/>
        <w:rPr>
          <w:rFonts w:eastAsia="Times New Roman" w:cs="Times New Roman"/>
          <w:sz w:val="24"/>
          <w:szCs w:val="24"/>
        </w:rPr>
      </w:pPr>
      <w:r w:rsidRPr="00CB2062">
        <w:rPr>
          <w:rFonts w:eastAsia="Times New Roman" w:cs="Times New Roman"/>
          <w:sz w:val="24"/>
          <w:szCs w:val="24"/>
        </w:rPr>
        <w:t xml:space="preserve">We are asking this committee to urgently examine non-compliance with existing regulations and to introduce a Medicaid budget amendment that provides immediate and overdue rate relief.  </w:t>
      </w:r>
    </w:p>
    <w:p w14:paraId="1FBC17FF" w14:textId="77777777" w:rsidR="00CB2062" w:rsidRPr="00CB2062" w:rsidRDefault="00CB2062" w:rsidP="00CB2062">
      <w:pPr>
        <w:rPr>
          <w:rFonts w:ascii="Times New Roman" w:eastAsia="Times New Roman" w:hAnsi="Times New Roman" w:cs="Times New Roman"/>
          <w:sz w:val="28"/>
          <w:szCs w:val="28"/>
        </w:rPr>
      </w:pPr>
    </w:p>
    <w:p w14:paraId="0DF15560" w14:textId="77777777" w:rsidR="00CB2062" w:rsidRPr="00CB2062" w:rsidRDefault="00CB2062" w:rsidP="00CB2062">
      <w:pPr>
        <w:rPr>
          <w:rFonts w:eastAsia="Times New Roman" w:cstheme="minorHAnsi"/>
          <w:sz w:val="24"/>
          <w:szCs w:val="24"/>
        </w:rPr>
      </w:pPr>
      <w:r w:rsidRPr="00CB2062">
        <w:rPr>
          <w:rFonts w:eastAsia="Times New Roman" w:cstheme="minorHAnsi"/>
          <w:sz w:val="24"/>
          <w:szCs w:val="24"/>
        </w:rPr>
        <w:t>Alaska Statute 47.05.270 requires the Department of Health &amp; Social Services to submit an Annual Report to the Legislature by November 15 of each year on the status of reforms.</w:t>
      </w:r>
    </w:p>
    <w:p w14:paraId="7E64FF24" w14:textId="77777777" w:rsidR="00CB2062" w:rsidRPr="00CB2062" w:rsidRDefault="00CB2062" w:rsidP="00CB2062">
      <w:pPr>
        <w:rPr>
          <w:rFonts w:eastAsia="Times New Roman" w:cstheme="minorHAnsi"/>
          <w:sz w:val="24"/>
          <w:szCs w:val="24"/>
        </w:rPr>
      </w:pPr>
    </w:p>
    <w:p w14:paraId="039CFBEC" w14:textId="77777777" w:rsidR="00CB2062" w:rsidRPr="00CB2062" w:rsidRDefault="00CB2062" w:rsidP="00CB2062">
      <w:pPr>
        <w:rPr>
          <w:rFonts w:eastAsia="Times New Roman" w:cstheme="minorHAnsi"/>
          <w:sz w:val="24"/>
          <w:szCs w:val="24"/>
        </w:rPr>
      </w:pPr>
    </w:p>
    <w:p w14:paraId="38793951" w14:textId="77777777" w:rsidR="00CB2062" w:rsidRPr="00CB2062" w:rsidRDefault="00CB2062" w:rsidP="00CB2062">
      <w:pPr>
        <w:rPr>
          <w:rFonts w:eastAsia="Times New Roman" w:cstheme="minorHAnsi"/>
          <w:sz w:val="24"/>
          <w:szCs w:val="24"/>
        </w:rPr>
      </w:pPr>
    </w:p>
    <w:p w14:paraId="1D98B530" w14:textId="77777777" w:rsidR="00CB2062" w:rsidRPr="00CB2062" w:rsidRDefault="00CB2062" w:rsidP="00CB2062">
      <w:pPr>
        <w:rPr>
          <w:rFonts w:ascii="Times New Roman" w:eastAsia="Times New Roman" w:hAnsi="Times New Roman" w:cs="Times New Roman"/>
          <w:sz w:val="28"/>
          <w:szCs w:val="28"/>
        </w:rPr>
      </w:pPr>
      <w:r w:rsidRPr="00CB2062">
        <w:rPr>
          <w:rFonts w:eastAsia="Times New Roman" w:cstheme="minorHAnsi"/>
          <w:sz w:val="24"/>
          <w:szCs w:val="24"/>
        </w:rPr>
        <w:t>AK DHSS Annual Medicaid Reform Report FY2021 (issued November 15, 2021)</w:t>
      </w:r>
      <w:r w:rsidRPr="00CB2062">
        <w:rPr>
          <w:rFonts w:ascii="Times New Roman" w:eastAsia="Times New Roman" w:hAnsi="Times New Roman" w:cs="Times New Roman"/>
          <w:sz w:val="28"/>
          <w:szCs w:val="28"/>
        </w:rPr>
        <w:t xml:space="preserve"> </w:t>
      </w:r>
    </w:p>
    <w:p w14:paraId="066BC756" w14:textId="77777777" w:rsidR="00CB2062" w:rsidRPr="00CB2062" w:rsidRDefault="00CB2062" w:rsidP="00CB2062">
      <w:pPr>
        <w:rPr>
          <w:rFonts w:ascii="Times New Roman" w:eastAsia="Times New Roman" w:hAnsi="Times New Roman" w:cs="Times New Roman"/>
          <w:sz w:val="28"/>
          <w:szCs w:val="28"/>
        </w:rPr>
      </w:pPr>
      <w:r w:rsidRPr="00CB2062">
        <w:rPr>
          <w:rFonts w:ascii="Times New Roman" w:eastAsia="Times New Roman" w:hAnsi="Times New Roman" w:cs="Times New Roman"/>
          <w:noProof/>
          <w:sz w:val="24"/>
          <w:szCs w:val="24"/>
          <w:lang w:bidi="bn-BD"/>
        </w:rPr>
        <w:drawing>
          <wp:inline distT="0" distB="0" distL="0" distR="0" wp14:anchorId="7FE04CD5" wp14:editId="5AF09392">
            <wp:extent cx="4941700" cy="3838575"/>
            <wp:effectExtent l="0" t="0" r="0" b="0"/>
            <wp:docPr id="3" name="Picture 3" descr="cid:image002.png@01D827E8.73B1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27E8.73B1D5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952658" cy="3847087"/>
                    </a:xfrm>
                    <a:prstGeom prst="rect">
                      <a:avLst/>
                    </a:prstGeom>
                    <a:noFill/>
                    <a:ln>
                      <a:noFill/>
                    </a:ln>
                  </pic:spPr>
                </pic:pic>
              </a:graphicData>
            </a:graphic>
          </wp:inline>
        </w:drawing>
      </w:r>
    </w:p>
    <w:p w14:paraId="6FCAD9FF" w14:textId="77777777" w:rsidR="00CB2062" w:rsidRPr="00CB2062" w:rsidRDefault="00CB2062" w:rsidP="00CB2062">
      <w:pPr>
        <w:rPr>
          <w:rFonts w:eastAsia="Times New Roman" w:cstheme="minorHAnsi"/>
          <w:sz w:val="24"/>
          <w:szCs w:val="24"/>
        </w:rPr>
      </w:pPr>
      <w:r w:rsidRPr="00CB2062">
        <w:rPr>
          <w:rFonts w:eastAsia="Times New Roman" w:cstheme="minorHAnsi"/>
          <w:sz w:val="24"/>
          <w:szCs w:val="24"/>
        </w:rPr>
        <w:t>As an estimate using FY21 expenditures, a 5% access factor applied to</w:t>
      </w:r>
    </w:p>
    <w:p w14:paraId="541A0ED6" w14:textId="77777777" w:rsidR="00CB2062" w:rsidRPr="00CB2062" w:rsidRDefault="00CB2062" w:rsidP="00CB2062">
      <w:pPr>
        <w:rPr>
          <w:rFonts w:ascii="Times New Roman" w:eastAsia="Times New Roman" w:hAnsi="Times New Roman" w:cs="Times New Roman"/>
        </w:rPr>
      </w:pPr>
    </w:p>
    <w:p w14:paraId="06B803AF" w14:textId="77777777" w:rsidR="00CB2062" w:rsidRPr="00CB2062" w:rsidRDefault="00CB2062" w:rsidP="00CB2062">
      <w:pPr>
        <w:rPr>
          <w:rFonts w:ascii="Times New Roman" w:eastAsia="Times New Roman" w:hAnsi="Times New Roman" w:cs="Times New Roman"/>
          <w:sz w:val="24"/>
          <w:szCs w:val="24"/>
        </w:rPr>
      </w:pPr>
      <w:r w:rsidRPr="00CB2062">
        <w:rPr>
          <w:rFonts w:ascii="Times New Roman" w:eastAsia="Times New Roman" w:hAnsi="Times New Roman" w:cs="Times New Roman"/>
          <w:sz w:val="24"/>
          <w:szCs w:val="24"/>
        </w:rPr>
        <w:t xml:space="preserve">Waivers </w:t>
      </w:r>
    </w:p>
    <w:tbl>
      <w:tblPr>
        <w:tblW w:w="3415" w:type="dxa"/>
        <w:tblInd w:w="-3" w:type="dxa"/>
        <w:tblCellMar>
          <w:left w:w="0" w:type="dxa"/>
          <w:right w:w="0" w:type="dxa"/>
        </w:tblCellMar>
        <w:tblLook w:val="04A0" w:firstRow="1" w:lastRow="0" w:firstColumn="1" w:lastColumn="0" w:noHBand="0" w:noVBand="1"/>
      </w:tblPr>
      <w:tblGrid>
        <w:gridCol w:w="1345"/>
        <w:gridCol w:w="2196"/>
      </w:tblGrid>
      <w:tr w:rsidR="00CB2062" w:rsidRPr="00CB2062" w14:paraId="5F297130" w14:textId="77777777" w:rsidTr="00C4183F">
        <w:trPr>
          <w:trHeight w:val="300"/>
        </w:trPr>
        <w:tc>
          <w:tcPr>
            <w:tcW w:w="134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71FF2E" w14:textId="77777777" w:rsidR="00CB2062" w:rsidRPr="00CB2062" w:rsidRDefault="00CB2062" w:rsidP="00CB2062">
            <w:pPr>
              <w:rPr>
                <w:rFonts w:ascii="Times New Roman" w:eastAsia="Times New Roman" w:hAnsi="Times New Roman" w:cs="Times New Roman"/>
                <w:color w:val="000000"/>
                <w:sz w:val="24"/>
                <w:szCs w:val="24"/>
              </w:rPr>
            </w:pPr>
            <w:r w:rsidRPr="00CB2062">
              <w:rPr>
                <w:rFonts w:ascii="Times New Roman" w:eastAsia="Times New Roman" w:hAnsi="Times New Roman" w:cs="Times New Roman"/>
                <w:color w:val="000000"/>
                <w:sz w:val="24"/>
                <w:szCs w:val="24"/>
              </w:rPr>
              <w:t>State GF</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C5760CE" w14:textId="77777777" w:rsidR="00CB2062" w:rsidRPr="00CB2062" w:rsidRDefault="00CB2062" w:rsidP="00CB2062">
            <w:pPr>
              <w:rPr>
                <w:rFonts w:ascii="Times New Roman" w:eastAsia="Times New Roman" w:hAnsi="Times New Roman" w:cs="Times New Roman"/>
                <w:color w:val="000000"/>
                <w:sz w:val="24"/>
                <w:szCs w:val="24"/>
              </w:rPr>
            </w:pPr>
            <w:r w:rsidRPr="00CB2062">
              <w:rPr>
                <w:rFonts w:ascii="Times New Roman" w:eastAsia="Times New Roman" w:hAnsi="Times New Roman" w:cs="Times New Roman"/>
                <w:color w:val="000000"/>
                <w:sz w:val="24"/>
                <w:szCs w:val="24"/>
              </w:rPr>
              <w:t xml:space="preserve">$               5,337,826 </w:t>
            </w:r>
          </w:p>
        </w:tc>
      </w:tr>
      <w:tr w:rsidR="00CB2062" w:rsidRPr="00CB2062" w14:paraId="59C2441F" w14:textId="77777777" w:rsidTr="00C4183F">
        <w:trPr>
          <w:trHeight w:val="300"/>
        </w:trPr>
        <w:tc>
          <w:tcPr>
            <w:tcW w:w="1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E81AAC" w14:textId="77777777" w:rsidR="00CB2062" w:rsidRPr="00CB2062" w:rsidRDefault="00CB2062" w:rsidP="00CB2062">
            <w:pPr>
              <w:rPr>
                <w:rFonts w:ascii="Times New Roman" w:eastAsia="Times New Roman" w:hAnsi="Times New Roman" w:cs="Times New Roman"/>
                <w:color w:val="000000"/>
                <w:sz w:val="24"/>
                <w:szCs w:val="24"/>
              </w:rPr>
            </w:pPr>
            <w:r w:rsidRPr="00CB2062">
              <w:rPr>
                <w:rFonts w:ascii="Times New Roman" w:eastAsia="Times New Roman" w:hAnsi="Times New Roman" w:cs="Times New Roman"/>
                <w:color w:val="000000"/>
                <w:sz w:val="24"/>
                <w:szCs w:val="24"/>
              </w:rPr>
              <w:t>Federal</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542954" w14:textId="77777777" w:rsidR="00CB2062" w:rsidRPr="00CB2062" w:rsidRDefault="00CB2062" w:rsidP="00CB2062">
            <w:pPr>
              <w:rPr>
                <w:rFonts w:ascii="Times New Roman" w:eastAsia="Times New Roman" w:hAnsi="Times New Roman" w:cs="Times New Roman"/>
                <w:color w:val="000000"/>
                <w:sz w:val="24"/>
                <w:szCs w:val="24"/>
              </w:rPr>
            </w:pPr>
            <w:r w:rsidRPr="00CB2062">
              <w:rPr>
                <w:rFonts w:ascii="Times New Roman" w:eastAsia="Times New Roman" w:hAnsi="Times New Roman" w:cs="Times New Roman"/>
                <w:color w:val="000000"/>
                <w:sz w:val="24"/>
                <w:szCs w:val="24"/>
              </w:rPr>
              <w:t xml:space="preserve">$               8,200,414 </w:t>
            </w:r>
          </w:p>
        </w:tc>
      </w:tr>
      <w:tr w:rsidR="00CB2062" w:rsidRPr="00CB2062" w14:paraId="1118EFBF" w14:textId="77777777" w:rsidTr="00C4183F">
        <w:trPr>
          <w:trHeight w:val="300"/>
        </w:trPr>
        <w:tc>
          <w:tcPr>
            <w:tcW w:w="1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BC337B" w14:textId="77777777" w:rsidR="00CB2062" w:rsidRPr="00CB2062" w:rsidRDefault="00CB2062" w:rsidP="00CB2062">
            <w:pPr>
              <w:rPr>
                <w:rFonts w:ascii="Times New Roman" w:eastAsia="Times New Roman" w:hAnsi="Times New Roman" w:cs="Times New Roman"/>
                <w:b/>
                <w:bCs/>
                <w:color w:val="000000"/>
                <w:sz w:val="24"/>
                <w:szCs w:val="24"/>
              </w:rPr>
            </w:pPr>
            <w:r w:rsidRPr="00CB2062">
              <w:rPr>
                <w:rFonts w:ascii="Times New Roman" w:eastAsia="Times New Roman" w:hAnsi="Times New Roman" w:cs="Times New Roman"/>
                <w:b/>
                <w:bCs/>
                <w:color w:val="000000"/>
                <w:sz w:val="24"/>
                <w:szCs w:val="24"/>
              </w:rPr>
              <w:t>Total</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0F9D79" w14:textId="77777777" w:rsidR="00CB2062" w:rsidRPr="00CB2062" w:rsidRDefault="00CB2062" w:rsidP="00CB2062">
            <w:pPr>
              <w:rPr>
                <w:rFonts w:ascii="Times New Roman" w:eastAsia="Times New Roman" w:hAnsi="Times New Roman" w:cs="Times New Roman"/>
                <w:color w:val="000000"/>
                <w:sz w:val="24"/>
                <w:szCs w:val="24"/>
              </w:rPr>
            </w:pPr>
            <w:r w:rsidRPr="00CB2062">
              <w:rPr>
                <w:rFonts w:ascii="Times New Roman" w:eastAsia="Times New Roman" w:hAnsi="Times New Roman" w:cs="Times New Roman"/>
                <w:color w:val="000000"/>
                <w:sz w:val="24"/>
                <w:szCs w:val="24"/>
              </w:rPr>
              <w:t xml:space="preserve">$            13,538,241 </w:t>
            </w:r>
          </w:p>
        </w:tc>
      </w:tr>
    </w:tbl>
    <w:p w14:paraId="04B21C20" w14:textId="77777777" w:rsidR="00CB2062" w:rsidRPr="00CB2062" w:rsidRDefault="00CB2062" w:rsidP="00CB2062">
      <w:pPr>
        <w:rPr>
          <w:rFonts w:ascii="Calibri" w:hAnsi="Calibri" w:cs="Calibri"/>
        </w:rPr>
      </w:pPr>
    </w:p>
    <w:p w14:paraId="3FEDB1C5" w14:textId="77777777" w:rsidR="00CB2062" w:rsidRPr="00CB2062" w:rsidRDefault="00CB2062" w:rsidP="00CB2062">
      <w:pPr>
        <w:rPr>
          <w:rFonts w:ascii="Times New Roman" w:eastAsia="Times New Roman" w:hAnsi="Times New Roman" w:cs="Times New Roman"/>
          <w:sz w:val="24"/>
          <w:szCs w:val="24"/>
        </w:rPr>
      </w:pPr>
      <w:r w:rsidRPr="00CB2062">
        <w:rPr>
          <w:rFonts w:ascii="Times New Roman" w:eastAsia="Times New Roman" w:hAnsi="Times New Roman" w:cs="Times New Roman"/>
          <w:sz w:val="24"/>
          <w:szCs w:val="24"/>
        </w:rPr>
        <w:t>Total HCBS</w:t>
      </w:r>
    </w:p>
    <w:tbl>
      <w:tblPr>
        <w:tblW w:w="3415" w:type="dxa"/>
        <w:tblInd w:w="-3" w:type="dxa"/>
        <w:tblCellMar>
          <w:left w:w="0" w:type="dxa"/>
          <w:right w:w="0" w:type="dxa"/>
        </w:tblCellMar>
        <w:tblLook w:val="04A0" w:firstRow="1" w:lastRow="0" w:firstColumn="1" w:lastColumn="0" w:noHBand="0" w:noVBand="1"/>
      </w:tblPr>
      <w:tblGrid>
        <w:gridCol w:w="1345"/>
        <w:gridCol w:w="2196"/>
      </w:tblGrid>
      <w:tr w:rsidR="00CB2062" w:rsidRPr="00CB2062" w14:paraId="2773C528" w14:textId="77777777" w:rsidTr="00C4183F">
        <w:trPr>
          <w:trHeight w:val="300"/>
        </w:trPr>
        <w:tc>
          <w:tcPr>
            <w:tcW w:w="134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C9AA9C" w14:textId="77777777" w:rsidR="00CB2062" w:rsidRPr="00CB2062" w:rsidRDefault="00CB2062" w:rsidP="00CB2062">
            <w:pPr>
              <w:rPr>
                <w:rFonts w:ascii="Times New Roman" w:eastAsia="Times New Roman" w:hAnsi="Times New Roman" w:cs="Times New Roman"/>
                <w:color w:val="000000"/>
                <w:sz w:val="24"/>
                <w:szCs w:val="24"/>
              </w:rPr>
            </w:pPr>
            <w:r w:rsidRPr="00CB2062">
              <w:rPr>
                <w:rFonts w:ascii="Times New Roman" w:eastAsia="Times New Roman" w:hAnsi="Times New Roman" w:cs="Times New Roman"/>
                <w:color w:val="000000"/>
                <w:sz w:val="24"/>
                <w:szCs w:val="24"/>
              </w:rPr>
              <w:t>State GF</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FA2E68E" w14:textId="77777777" w:rsidR="00CB2062" w:rsidRPr="00CB2062" w:rsidRDefault="00CB2062" w:rsidP="00CB2062">
            <w:pPr>
              <w:rPr>
                <w:rFonts w:ascii="Times New Roman" w:eastAsia="Times New Roman" w:hAnsi="Times New Roman" w:cs="Times New Roman"/>
                <w:color w:val="000000"/>
                <w:sz w:val="24"/>
                <w:szCs w:val="24"/>
              </w:rPr>
            </w:pPr>
            <w:r w:rsidRPr="00CB2062">
              <w:rPr>
                <w:rFonts w:ascii="Times New Roman" w:eastAsia="Times New Roman" w:hAnsi="Times New Roman" w:cs="Times New Roman"/>
                <w:color w:val="000000"/>
                <w:sz w:val="24"/>
                <w:szCs w:val="24"/>
              </w:rPr>
              <w:t xml:space="preserve">$               6,214,102 </w:t>
            </w:r>
          </w:p>
        </w:tc>
      </w:tr>
      <w:tr w:rsidR="00CB2062" w:rsidRPr="00CB2062" w14:paraId="5A0D156C" w14:textId="77777777" w:rsidTr="00C4183F">
        <w:trPr>
          <w:trHeight w:val="300"/>
        </w:trPr>
        <w:tc>
          <w:tcPr>
            <w:tcW w:w="1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5F54D8" w14:textId="77777777" w:rsidR="00CB2062" w:rsidRPr="00CB2062" w:rsidRDefault="00CB2062" w:rsidP="00CB2062">
            <w:pPr>
              <w:rPr>
                <w:rFonts w:ascii="Times New Roman" w:eastAsia="Times New Roman" w:hAnsi="Times New Roman" w:cs="Times New Roman"/>
                <w:color w:val="000000"/>
                <w:sz w:val="24"/>
                <w:szCs w:val="24"/>
              </w:rPr>
            </w:pPr>
            <w:r w:rsidRPr="00CB2062">
              <w:rPr>
                <w:rFonts w:ascii="Times New Roman" w:eastAsia="Times New Roman" w:hAnsi="Times New Roman" w:cs="Times New Roman"/>
                <w:color w:val="000000"/>
                <w:sz w:val="24"/>
                <w:szCs w:val="24"/>
              </w:rPr>
              <w:t>Federal</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46969F" w14:textId="77777777" w:rsidR="00CB2062" w:rsidRPr="00CB2062" w:rsidRDefault="00CB2062" w:rsidP="00CB2062">
            <w:pPr>
              <w:rPr>
                <w:rFonts w:ascii="Times New Roman" w:eastAsia="Times New Roman" w:hAnsi="Times New Roman" w:cs="Times New Roman"/>
                <w:color w:val="000000"/>
                <w:sz w:val="24"/>
                <w:szCs w:val="24"/>
              </w:rPr>
            </w:pPr>
            <w:r w:rsidRPr="00CB2062">
              <w:rPr>
                <w:rFonts w:ascii="Times New Roman" w:eastAsia="Times New Roman" w:hAnsi="Times New Roman" w:cs="Times New Roman"/>
                <w:color w:val="000000"/>
                <w:sz w:val="24"/>
                <w:szCs w:val="24"/>
              </w:rPr>
              <w:t xml:space="preserve">$               9,627,065 </w:t>
            </w:r>
          </w:p>
        </w:tc>
      </w:tr>
      <w:tr w:rsidR="00CB2062" w:rsidRPr="00CB2062" w14:paraId="3A30A997" w14:textId="77777777" w:rsidTr="00C4183F">
        <w:trPr>
          <w:trHeight w:val="300"/>
        </w:trPr>
        <w:tc>
          <w:tcPr>
            <w:tcW w:w="1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FBAAE6" w14:textId="77777777" w:rsidR="00CB2062" w:rsidRPr="00CB2062" w:rsidRDefault="00CB2062" w:rsidP="00CB2062">
            <w:pPr>
              <w:rPr>
                <w:rFonts w:ascii="Times New Roman" w:eastAsia="Times New Roman" w:hAnsi="Times New Roman" w:cs="Times New Roman"/>
                <w:b/>
                <w:bCs/>
                <w:color w:val="000000"/>
                <w:sz w:val="24"/>
                <w:szCs w:val="24"/>
              </w:rPr>
            </w:pPr>
            <w:r w:rsidRPr="00CB2062">
              <w:rPr>
                <w:rFonts w:ascii="Times New Roman" w:eastAsia="Times New Roman" w:hAnsi="Times New Roman" w:cs="Times New Roman"/>
                <w:b/>
                <w:bCs/>
                <w:color w:val="000000"/>
                <w:sz w:val="24"/>
                <w:szCs w:val="24"/>
              </w:rPr>
              <w:t>Total</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D80B27" w14:textId="77777777" w:rsidR="00CB2062" w:rsidRPr="00CB2062" w:rsidRDefault="00CB2062" w:rsidP="00CB2062">
            <w:pPr>
              <w:rPr>
                <w:rFonts w:ascii="Times New Roman" w:eastAsia="Times New Roman" w:hAnsi="Times New Roman" w:cs="Times New Roman"/>
                <w:color w:val="000000"/>
                <w:sz w:val="24"/>
                <w:szCs w:val="24"/>
              </w:rPr>
            </w:pPr>
            <w:r w:rsidRPr="00CB2062">
              <w:rPr>
                <w:rFonts w:ascii="Times New Roman" w:eastAsia="Times New Roman" w:hAnsi="Times New Roman" w:cs="Times New Roman"/>
                <w:color w:val="000000"/>
                <w:sz w:val="24"/>
                <w:szCs w:val="24"/>
              </w:rPr>
              <w:t xml:space="preserve">$            15,841,168 </w:t>
            </w:r>
          </w:p>
        </w:tc>
      </w:tr>
    </w:tbl>
    <w:p w14:paraId="77E6D833" w14:textId="77777777" w:rsidR="00CB2062" w:rsidRPr="00CB2062" w:rsidRDefault="00CB2062" w:rsidP="00CB2062">
      <w:pPr>
        <w:rPr>
          <w:rFonts w:ascii="Times New Roman" w:eastAsia="Times New Roman" w:hAnsi="Times New Roman" w:cs="Times New Roman"/>
        </w:rPr>
      </w:pPr>
    </w:p>
    <w:p w14:paraId="6E010E44" w14:textId="77777777" w:rsidR="00CB2062" w:rsidRPr="00CB2062" w:rsidRDefault="00CB2062" w:rsidP="00CB2062">
      <w:pPr>
        <w:spacing w:line="360" w:lineRule="auto"/>
        <w:ind w:firstLine="720"/>
        <w:rPr>
          <w:rFonts w:eastAsia="Times New Roman" w:cs="Times New Roman"/>
          <w:sz w:val="24"/>
          <w:szCs w:val="24"/>
        </w:rPr>
      </w:pPr>
      <w:r w:rsidRPr="00CB2062">
        <w:rPr>
          <w:rFonts w:eastAsia="Times New Roman" w:cs="Times New Roman"/>
          <w:sz w:val="24"/>
          <w:szCs w:val="24"/>
        </w:rPr>
        <w:t>We are ready to provide supporting testimony during committee hearings, and plan to pursue discussions with the administration around the existing methodology as they relate to system sustainability and access to services.</w:t>
      </w:r>
    </w:p>
    <w:p w14:paraId="398D3CB7" w14:textId="77777777" w:rsidR="00CB2062" w:rsidRPr="00CB2062" w:rsidRDefault="00CB2062" w:rsidP="00CB2062">
      <w:pPr>
        <w:spacing w:line="360" w:lineRule="auto"/>
        <w:ind w:firstLine="720"/>
        <w:rPr>
          <w:rFonts w:eastAsia="Times New Roman" w:cs="Times New Roman"/>
          <w:sz w:val="24"/>
          <w:szCs w:val="24"/>
        </w:rPr>
      </w:pPr>
    </w:p>
    <w:p w14:paraId="7A5F159D" w14:textId="77777777" w:rsidR="00CB2062" w:rsidRPr="00CB2062" w:rsidRDefault="00CB2062" w:rsidP="00CB2062">
      <w:pPr>
        <w:spacing w:line="360" w:lineRule="auto"/>
        <w:rPr>
          <w:rFonts w:eastAsia="Times New Roman" w:cs="Times New Roman"/>
          <w:sz w:val="24"/>
          <w:szCs w:val="24"/>
        </w:rPr>
      </w:pPr>
      <w:r w:rsidRPr="00CB2062">
        <w:rPr>
          <w:rFonts w:eastAsia="Times New Roman" w:cs="Times New Roman"/>
          <w:sz w:val="24"/>
          <w:szCs w:val="24"/>
        </w:rPr>
        <w:t>Sincerely,</w:t>
      </w:r>
    </w:p>
    <w:p w14:paraId="2CCD1FC6" w14:textId="77777777" w:rsidR="00CB2062" w:rsidRPr="00CB2062" w:rsidRDefault="00CB2062" w:rsidP="00CB2062">
      <w:pPr>
        <w:spacing w:line="360" w:lineRule="auto"/>
        <w:rPr>
          <w:rFonts w:ascii="Lucida Handwriting" w:eastAsia="Times New Roman" w:hAnsi="Lucida Handwriting" w:cs="Times New Roman"/>
          <w:sz w:val="24"/>
          <w:szCs w:val="24"/>
        </w:rPr>
      </w:pPr>
    </w:p>
    <w:p w14:paraId="5448AC98" w14:textId="77777777" w:rsidR="00CB2062" w:rsidRPr="00CB2062" w:rsidRDefault="00CB2062" w:rsidP="00CB2062">
      <w:pPr>
        <w:spacing w:line="360" w:lineRule="auto"/>
        <w:rPr>
          <w:rFonts w:eastAsia="Times New Roman" w:cs="Times New Roman"/>
          <w:sz w:val="24"/>
          <w:szCs w:val="24"/>
        </w:rPr>
      </w:pPr>
      <w:r w:rsidRPr="00CB2062">
        <w:rPr>
          <w:rFonts w:eastAsia="Times New Roman" w:cs="Times New Roman"/>
          <w:sz w:val="24"/>
          <w:szCs w:val="24"/>
        </w:rPr>
        <w:t>Amanda Faulkner                                                                                     Michele Girault</w:t>
      </w:r>
    </w:p>
    <w:p w14:paraId="03122FDE" w14:textId="77777777" w:rsidR="00CB2062" w:rsidRPr="00CB2062" w:rsidRDefault="00CB2062" w:rsidP="00CB2062">
      <w:pPr>
        <w:spacing w:line="360" w:lineRule="auto"/>
        <w:rPr>
          <w:rFonts w:eastAsia="Times New Roman" w:cs="Times New Roman"/>
          <w:sz w:val="24"/>
          <w:szCs w:val="24"/>
        </w:rPr>
      </w:pPr>
      <w:r w:rsidRPr="00CB2062">
        <w:rPr>
          <w:rFonts w:eastAsia="Times New Roman" w:cs="Times New Roman"/>
          <w:sz w:val="24"/>
          <w:szCs w:val="24"/>
        </w:rPr>
        <w:t>President, AADD                                                                                       President, Key Coalition of Alaska</w:t>
      </w:r>
    </w:p>
    <w:p w14:paraId="6BC319A8" w14:textId="77777777" w:rsidR="00CB2062" w:rsidRPr="00CB2062" w:rsidRDefault="00CB2062" w:rsidP="00CB2062">
      <w:pPr>
        <w:spacing w:line="360" w:lineRule="auto"/>
        <w:rPr>
          <w:rFonts w:eastAsia="Times New Roman" w:cs="Times New Roman"/>
          <w:sz w:val="24"/>
          <w:szCs w:val="24"/>
        </w:rPr>
      </w:pPr>
    </w:p>
    <w:p w14:paraId="36BC4336" w14:textId="77777777" w:rsidR="00CB2062" w:rsidRPr="00CB2062" w:rsidRDefault="00CB2062" w:rsidP="00CB2062">
      <w:pPr>
        <w:rPr>
          <w:rFonts w:eastAsia="Times New Roman" w:cs="Times New Roman"/>
          <w:sz w:val="24"/>
          <w:szCs w:val="24"/>
        </w:rPr>
      </w:pPr>
      <w:r w:rsidRPr="00CB2062">
        <w:rPr>
          <w:rFonts w:eastAsia="Times New Roman" w:cs="Times New Roman"/>
          <w:sz w:val="24"/>
          <w:szCs w:val="24"/>
        </w:rPr>
        <w:t>cc.</w:t>
      </w:r>
      <w:r w:rsidRPr="00CB2062">
        <w:rPr>
          <w:rFonts w:eastAsia="Times New Roman" w:cs="Times New Roman"/>
          <w:sz w:val="24"/>
          <w:szCs w:val="24"/>
        </w:rPr>
        <w:tab/>
        <w:t>Commissioner Adam Crum</w:t>
      </w:r>
    </w:p>
    <w:p w14:paraId="6F6B3EDD" w14:textId="77777777" w:rsidR="00CB2062" w:rsidRPr="00CB2062" w:rsidRDefault="00CB2062" w:rsidP="00CB2062">
      <w:pPr>
        <w:ind w:firstLine="720"/>
        <w:rPr>
          <w:rFonts w:eastAsia="Times New Roman" w:cs="Times New Roman"/>
          <w:sz w:val="24"/>
          <w:szCs w:val="24"/>
        </w:rPr>
      </w:pPr>
      <w:r w:rsidRPr="00CB2062">
        <w:rPr>
          <w:rFonts w:eastAsia="Times New Roman" w:cs="Times New Roman"/>
          <w:sz w:val="24"/>
          <w:szCs w:val="24"/>
        </w:rPr>
        <w:t>Deputy Commissioner Al Wall</w:t>
      </w:r>
    </w:p>
    <w:p w14:paraId="005792BC" w14:textId="77777777" w:rsidR="00CB2062" w:rsidRPr="00CB2062" w:rsidRDefault="00CB2062" w:rsidP="00CB2062">
      <w:pPr>
        <w:rPr>
          <w:rFonts w:eastAsia="Times New Roman" w:cs="Times New Roman"/>
          <w:sz w:val="24"/>
          <w:szCs w:val="24"/>
        </w:rPr>
      </w:pPr>
      <w:r w:rsidRPr="00CB2062">
        <w:rPr>
          <w:rFonts w:eastAsia="Times New Roman" w:cs="Times New Roman"/>
          <w:sz w:val="24"/>
          <w:szCs w:val="24"/>
        </w:rPr>
        <w:tab/>
        <w:t>Director, Senior and Disabilities Services John Lee</w:t>
      </w:r>
    </w:p>
    <w:p w14:paraId="3AA4DFE2" w14:textId="77777777" w:rsidR="00CB2062" w:rsidRPr="00CB2062" w:rsidRDefault="00CB2062" w:rsidP="00CB2062">
      <w:pPr>
        <w:rPr>
          <w:rFonts w:eastAsia="Times New Roman" w:cs="Times New Roman"/>
          <w:sz w:val="24"/>
          <w:szCs w:val="24"/>
        </w:rPr>
      </w:pPr>
      <w:r w:rsidRPr="00CB2062">
        <w:rPr>
          <w:rFonts w:eastAsia="Times New Roman" w:cs="Times New Roman"/>
          <w:sz w:val="24"/>
          <w:szCs w:val="24"/>
        </w:rPr>
        <w:tab/>
        <w:t>Executive Director, Office of Rate Review Marcey Bish</w:t>
      </w:r>
    </w:p>
    <w:p w14:paraId="622DB3AC" w14:textId="77777777" w:rsidR="00CB2062" w:rsidRPr="00CB2062" w:rsidRDefault="00CB2062" w:rsidP="00CB2062">
      <w:pPr>
        <w:rPr>
          <w:rFonts w:eastAsia="Times New Roman" w:cs="Times New Roman"/>
          <w:sz w:val="24"/>
          <w:szCs w:val="24"/>
        </w:rPr>
      </w:pPr>
      <w:r w:rsidRPr="00CB2062">
        <w:rPr>
          <w:rFonts w:eastAsia="Times New Roman" w:cs="Times New Roman"/>
          <w:sz w:val="24"/>
          <w:szCs w:val="24"/>
        </w:rPr>
        <w:tab/>
        <w:t>CEO, Mental Health Trust Steve Williams</w:t>
      </w:r>
    </w:p>
    <w:p w14:paraId="0E52BC28" w14:textId="77777777" w:rsidR="00CB2062" w:rsidRPr="00CB2062" w:rsidRDefault="00CB2062" w:rsidP="00CB2062">
      <w:pPr>
        <w:rPr>
          <w:rFonts w:eastAsia="Times New Roman" w:cs="Times New Roman"/>
          <w:sz w:val="24"/>
          <w:szCs w:val="24"/>
        </w:rPr>
      </w:pPr>
      <w:r w:rsidRPr="00CB2062">
        <w:rPr>
          <w:rFonts w:eastAsia="Times New Roman" w:cs="Times New Roman"/>
          <w:sz w:val="24"/>
          <w:szCs w:val="24"/>
        </w:rPr>
        <w:tab/>
        <w:t>Chair, Senate HSS Committee Senator David Wilson</w:t>
      </w:r>
    </w:p>
    <w:p w14:paraId="170908E0" w14:textId="77777777" w:rsidR="00CB2062" w:rsidRPr="00CB2062" w:rsidRDefault="00CB2062" w:rsidP="00CB2062">
      <w:pPr>
        <w:rPr>
          <w:rFonts w:eastAsia="Times New Roman" w:cs="Times New Roman"/>
          <w:sz w:val="24"/>
          <w:szCs w:val="24"/>
        </w:rPr>
      </w:pPr>
      <w:r w:rsidRPr="00CB2062">
        <w:rPr>
          <w:rFonts w:eastAsia="Times New Roman" w:cs="Times New Roman"/>
          <w:sz w:val="24"/>
          <w:szCs w:val="24"/>
        </w:rPr>
        <w:tab/>
        <w:t>Co-Chair, House HSS Committee Representative Liz Snyder</w:t>
      </w:r>
    </w:p>
    <w:p w14:paraId="50A631A5" w14:textId="77777777" w:rsidR="00CB2062" w:rsidRPr="00CB2062" w:rsidRDefault="00CB2062" w:rsidP="00CB2062">
      <w:pPr>
        <w:rPr>
          <w:rFonts w:eastAsia="Times New Roman" w:cs="Times New Roman"/>
          <w:sz w:val="24"/>
          <w:szCs w:val="24"/>
        </w:rPr>
      </w:pPr>
      <w:r w:rsidRPr="00CB2062">
        <w:rPr>
          <w:rFonts w:eastAsia="Times New Roman" w:cs="Times New Roman"/>
          <w:sz w:val="24"/>
          <w:szCs w:val="24"/>
        </w:rPr>
        <w:tab/>
        <w:t>Co-Chair, House HSS Committee Representative Tiffany Zulkosky</w:t>
      </w:r>
    </w:p>
    <w:p w14:paraId="02BFCC5C" w14:textId="77777777" w:rsidR="00CB2062" w:rsidRPr="004B79BF" w:rsidRDefault="00CB2062" w:rsidP="00352117">
      <w:pPr>
        <w:rPr>
          <w:rFonts w:eastAsia="Times New Roman" w:cs="Times New Roman"/>
          <w:i/>
          <w:iCs/>
          <w:sz w:val="24"/>
          <w:szCs w:val="24"/>
        </w:rPr>
      </w:pPr>
    </w:p>
    <w:p w14:paraId="5ECCC361" w14:textId="2F8A44D2" w:rsidR="00476A9A" w:rsidRDefault="00476A9A" w:rsidP="00352117">
      <w:pPr>
        <w:rPr>
          <w:rFonts w:eastAsia="Times New Roman" w:cs="Times New Roman"/>
          <w:i/>
          <w:iCs/>
          <w:sz w:val="24"/>
          <w:szCs w:val="24"/>
        </w:rPr>
      </w:pPr>
    </w:p>
    <w:p w14:paraId="1A8F3C7E" w14:textId="6A23E835" w:rsidR="0064406B" w:rsidRPr="0064406B" w:rsidRDefault="0064406B" w:rsidP="00CB2062">
      <w:pPr>
        <w:tabs>
          <w:tab w:val="center" w:pos="271"/>
          <w:tab w:val="center" w:pos="1065"/>
          <w:tab w:val="center" w:pos="3606"/>
        </w:tabs>
        <w:spacing w:after="20"/>
        <w:rPr>
          <w:rFonts w:eastAsia="Times New Roman" w:cs="Times New Roman"/>
          <w:sz w:val="24"/>
          <w:szCs w:val="24"/>
        </w:rPr>
      </w:pPr>
    </w:p>
    <w:p w14:paraId="0410648D" w14:textId="77777777" w:rsidR="0064406B" w:rsidRPr="0064406B" w:rsidRDefault="0064406B" w:rsidP="0064406B">
      <w:pPr>
        <w:spacing w:line="360" w:lineRule="auto"/>
        <w:rPr>
          <w:rFonts w:eastAsia="Times New Roman" w:cs="Times New Roman"/>
          <w:sz w:val="24"/>
          <w:szCs w:val="24"/>
        </w:rPr>
      </w:pPr>
    </w:p>
    <w:p w14:paraId="03EE203C" w14:textId="77777777" w:rsidR="0064406B" w:rsidRPr="0064406B" w:rsidRDefault="0064406B" w:rsidP="0064406B">
      <w:pPr>
        <w:spacing w:line="360" w:lineRule="auto"/>
        <w:ind w:firstLine="720"/>
        <w:rPr>
          <w:rFonts w:ascii="Times New Roman" w:eastAsia="Times New Roman" w:hAnsi="Times New Roman" w:cs="Times New Roman"/>
          <w:sz w:val="24"/>
          <w:szCs w:val="24"/>
        </w:rPr>
      </w:pPr>
    </w:p>
    <w:p w14:paraId="41F1D8C0" w14:textId="77777777" w:rsidR="0064406B" w:rsidRDefault="0064406B" w:rsidP="00352117">
      <w:pPr>
        <w:rPr>
          <w:rFonts w:eastAsia="Times New Roman" w:cs="Times New Roman"/>
          <w:i/>
          <w:iCs/>
          <w:sz w:val="24"/>
          <w:szCs w:val="24"/>
        </w:rPr>
      </w:pPr>
    </w:p>
    <w:sectPr w:rsidR="0064406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23B4E" w14:textId="77777777" w:rsidR="002260DA" w:rsidRDefault="002260DA" w:rsidP="006121A5">
      <w:r>
        <w:separator/>
      </w:r>
    </w:p>
  </w:endnote>
  <w:endnote w:type="continuationSeparator" w:id="0">
    <w:p w14:paraId="6EA99C5A" w14:textId="77777777" w:rsidR="002260DA" w:rsidRDefault="002260DA" w:rsidP="0061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98102"/>
      <w:docPartObj>
        <w:docPartGallery w:val="Page Numbers (Bottom of Page)"/>
        <w:docPartUnique/>
      </w:docPartObj>
    </w:sdtPr>
    <w:sdtEndPr>
      <w:rPr>
        <w:noProof/>
      </w:rPr>
    </w:sdtEndPr>
    <w:sdtContent>
      <w:p w14:paraId="59C6AA5C" w14:textId="65935719" w:rsidR="00F63162" w:rsidRDefault="00F63162">
        <w:pPr>
          <w:pStyle w:val="Footer"/>
          <w:jc w:val="center"/>
        </w:pPr>
        <w:r>
          <w:fldChar w:fldCharType="begin"/>
        </w:r>
        <w:r>
          <w:instrText xml:space="preserve"> PAGE   \* MERGEFORMAT </w:instrText>
        </w:r>
        <w:r>
          <w:fldChar w:fldCharType="separate"/>
        </w:r>
        <w:r w:rsidR="002260DA">
          <w:rPr>
            <w:noProof/>
          </w:rPr>
          <w:t>1</w:t>
        </w:r>
        <w:r>
          <w:rPr>
            <w:noProof/>
          </w:rPr>
          <w:fldChar w:fldCharType="end"/>
        </w:r>
      </w:p>
    </w:sdtContent>
  </w:sdt>
  <w:p w14:paraId="7EACBB2A" w14:textId="77777777" w:rsidR="00F63162" w:rsidRDefault="00F63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9D5BE" w14:textId="77777777" w:rsidR="002260DA" w:rsidRDefault="002260DA" w:rsidP="006121A5">
      <w:r>
        <w:separator/>
      </w:r>
    </w:p>
  </w:footnote>
  <w:footnote w:type="continuationSeparator" w:id="0">
    <w:p w14:paraId="78DB9596" w14:textId="77777777" w:rsidR="002260DA" w:rsidRDefault="002260DA" w:rsidP="00612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5A11"/>
    <w:multiLevelType w:val="hybridMultilevel"/>
    <w:tmpl w:val="BD3C23EA"/>
    <w:lvl w:ilvl="0" w:tplc="5A606E1C">
      <w:start w:val="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72CE"/>
    <w:multiLevelType w:val="hybridMultilevel"/>
    <w:tmpl w:val="4258955A"/>
    <w:lvl w:ilvl="0" w:tplc="66C045C6">
      <w:start w:val="66"/>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366F1"/>
    <w:multiLevelType w:val="hybridMultilevel"/>
    <w:tmpl w:val="F496C018"/>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E5B7AA9"/>
    <w:multiLevelType w:val="hybridMultilevel"/>
    <w:tmpl w:val="0FEE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06D2F"/>
    <w:multiLevelType w:val="hybridMultilevel"/>
    <w:tmpl w:val="E37CCE1E"/>
    <w:lvl w:ilvl="0" w:tplc="12909808">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3013B0">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24EBD2">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24068">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C4E3DC">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AEF98E">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7615B2">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83DB2">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5ECEDE">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9B531D"/>
    <w:multiLevelType w:val="hybridMultilevel"/>
    <w:tmpl w:val="AE88471A"/>
    <w:lvl w:ilvl="0" w:tplc="3482D5F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52FF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E88A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5234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C4D4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58E3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6CDA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9C71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AA3C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D81EAE"/>
    <w:multiLevelType w:val="hybridMultilevel"/>
    <w:tmpl w:val="FBB038F8"/>
    <w:lvl w:ilvl="0" w:tplc="0409000B">
      <w:start w:val="1"/>
      <w:numFmt w:val="bullet"/>
      <w:lvlText w:val=""/>
      <w:lvlJc w:val="left"/>
      <w:pPr>
        <w:ind w:left="720" w:hanging="360"/>
      </w:pPr>
      <w:rPr>
        <w:rFonts w:ascii="Wingdings" w:hAnsi="Wingdings" w:hint="default"/>
      </w:rPr>
    </w:lvl>
    <w:lvl w:ilvl="1" w:tplc="A06E4554">
      <w:start w:val="585"/>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F7416"/>
    <w:multiLevelType w:val="hybridMultilevel"/>
    <w:tmpl w:val="27C2C23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B554DBD"/>
    <w:multiLevelType w:val="hybridMultilevel"/>
    <w:tmpl w:val="0BE6C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D573A"/>
    <w:multiLevelType w:val="hybridMultilevel"/>
    <w:tmpl w:val="446E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C4140"/>
    <w:multiLevelType w:val="hybridMultilevel"/>
    <w:tmpl w:val="36D2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2023E"/>
    <w:multiLevelType w:val="hybridMultilevel"/>
    <w:tmpl w:val="0C801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AA34B3"/>
    <w:multiLevelType w:val="hybridMultilevel"/>
    <w:tmpl w:val="0B1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006F5"/>
    <w:multiLevelType w:val="hybridMultilevel"/>
    <w:tmpl w:val="DCB249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9C6339"/>
    <w:multiLevelType w:val="hybridMultilevel"/>
    <w:tmpl w:val="DE9C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73B4C"/>
    <w:multiLevelType w:val="hybridMultilevel"/>
    <w:tmpl w:val="36E0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257F0"/>
    <w:multiLevelType w:val="hybridMultilevel"/>
    <w:tmpl w:val="A438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B048F"/>
    <w:multiLevelType w:val="hybridMultilevel"/>
    <w:tmpl w:val="3A18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37FB7"/>
    <w:multiLevelType w:val="hybridMultilevel"/>
    <w:tmpl w:val="105C0982"/>
    <w:lvl w:ilvl="0" w:tplc="17D6F4BA">
      <w:start w:val="66"/>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61E9F"/>
    <w:multiLevelType w:val="hybridMultilevel"/>
    <w:tmpl w:val="BAA03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36A6E"/>
    <w:multiLevelType w:val="hybridMultilevel"/>
    <w:tmpl w:val="935CCE60"/>
    <w:lvl w:ilvl="0" w:tplc="D69CC7E6">
      <w:start w:val="1"/>
      <w:numFmt w:val="bullet"/>
      <w:lvlText w:val="•"/>
      <w:lvlJc w:val="left"/>
      <w:pPr>
        <w:ind w:left="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B28504">
      <w:start w:val="1"/>
      <w:numFmt w:val="bullet"/>
      <w:lvlText w:val="o"/>
      <w:lvlJc w:val="left"/>
      <w:pPr>
        <w:ind w:left="1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204A48">
      <w:start w:val="1"/>
      <w:numFmt w:val="bullet"/>
      <w:lvlText w:val="▪"/>
      <w:lvlJc w:val="left"/>
      <w:pPr>
        <w:ind w:left="19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4A5D00">
      <w:start w:val="1"/>
      <w:numFmt w:val="bullet"/>
      <w:lvlText w:val="•"/>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CFE20">
      <w:start w:val="1"/>
      <w:numFmt w:val="bullet"/>
      <w:lvlText w:val="o"/>
      <w:lvlJc w:val="left"/>
      <w:pPr>
        <w:ind w:left="3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EEE318">
      <w:start w:val="1"/>
      <w:numFmt w:val="bullet"/>
      <w:lvlText w:val="▪"/>
      <w:lvlJc w:val="left"/>
      <w:pPr>
        <w:ind w:left="4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20B0D4">
      <w:start w:val="1"/>
      <w:numFmt w:val="bullet"/>
      <w:lvlText w:val="•"/>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E4C876">
      <w:start w:val="1"/>
      <w:numFmt w:val="bullet"/>
      <w:lvlText w:val="o"/>
      <w:lvlJc w:val="left"/>
      <w:pPr>
        <w:ind w:left="5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0545A">
      <w:start w:val="1"/>
      <w:numFmt w:val="bullet"/>
      <w:lvlText w:val="▪"/>
      <w:lvlJc w:val="left"/>
      <w:pPr>
        <w:ind w:left="6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851718"/>
    <w:multiLevelType w:val="hybridMultilevel"/>
    <w:tmpl w:val="4BD0DA6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2" w15:restartNumberingAfterBreak="0">
    <w:nsid w:val="44577353"/>
    <w:multiLevelType w:val="hybridMultilevel"/>
    <w:tmpl w:val="FBD2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04343"/>
    <w:multiLevelType w:val="hybridMultilevel"/>
    <w:tmpl w:val="5FFA78E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74E94"/>
    <w:multiLevelType w:val="hybridMultilevel"/>
    <w:tmpl w:val="7CF07828"/>
    <w:lvl w:ilvl="0" w:tplc="99BC5222">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042563"/>
    <w:multiLevelType w:val="hybridMultilevel"/>
    <w:tmpl w:val="07B4CEA8"/>
    <w:lvl w:ilvl="0" w:tplc="B2F00D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E272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582F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04F3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BC30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A648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2AB1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2EFC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3E70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8EB1AD6"/>
    <w:multiLevelType w:val="hybridMultilevel"/>
    <w:tmpl w:val="9220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E0BE2"/>
    <w:multiLevelType w:val="hybridMultilevel"/>
    <w:tmpl w:val="8BE07B66"/>
    <w:lvl w:ilvl="0" w:tplc="4300C2CC">
      <w:start w:val="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A3621"/>
    <w:multiLevelType w:val="hybridMultilevel"/>
    <w:tmpl w:val="FCF8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52EFB"/>
    <w:multiLevelType w:val="hybridMultilevel"/>
    <w:tmpl w:val="99A25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E29D0"/>
    <w:multiLevelType w:val="hybridMultilevel"/>
    <w:tmpl w:val="CECE31CE"/>
    <w:lvl w:ilvl="0" w:tplc="B712A322">
      <w:start w:val="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272BC"/>
    <w:multiLevelType w:val="hybridMultilevel"/>
    <w:tmpl w:val="2096974C"/>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34DE0"/>
    <w:multiLevelType w:val="hybridMultilevel"/>
    <w:tmpl w:val="C222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A500A"/>
    <w:multiLevelType w:val="hybridMultilevel"/>
    <w:tmpl w:val="B8DC86E2"/>
    <w:lvl w:ilvl="0" w:tplc="EB8625CC">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649AD6">
      <w:start w:val="1"/>
      <w:numFmt w:val="bullet"/>
      <w:lvlText w:val="o"/>
      <w:lvlJc w:val="left"/>
      <w:pPr>
        <w:ind w:left="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469E34">
      <w:start w:val="1"/>
      <w:numFmt w:val="bullet"/>
      <w:lvlText w:val="▪"/>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7802F6">
      <w:start w:val="1"/>
      <w:numFmt w:val="bullet"/>
      <w:lvlText w:val="•"/>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5A858E">
      <w:start w:val="1"/>
      <w:numFmt w:val="bullet"/>
      <w:lvlText w:val="o"/>
      <w:lvlJc w:val="left"/>
      <w:pPr>
        <w:ind w:left="2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308DAE">
      <w:start w:val="1"/>
      <w:numFmt w:val="bullet"/>
      <w:lvlText w:val="▪"/>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A46700">
      <w:start w:val="1"/>
      <w:numFmt w:val="bullet"/>
      <w:lvlText w:val="•"/>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E86338">
      <w:start w:val="1"/>
      <w:numFmt w:val="bullet"/>
      <w:lvlText w:val="o"/>
      <w:lvlJc w:val="left"/>
      <w:pPr>
        <w:ind w:left="5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7C89BA">
      <w:start w:val="1"/>
      <w:numFmt w:val="bullet"/>
      <w:lvlText w:val="▪"/>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DCD4CD0"/>
    <w:multiLevelType w:val="hybridMultilevel"/>
    <w:tmpl w:val="36DC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601AF"/>
    <w:multiLevelType w:val="hybridMultilevel"/>
    <w:tmpl w:val="32F08DE2"/>
    <w:lvl w:ilvl="0" w:tplc="04090011">
      <w:start w:val="1"/>
      <w:numFmt w:val="decimal"/>
      <w:lvlText w:val="%1)"/>
      <w:lvlJc w:val="left"/>
      <w:pPr>
        <w:ind w:left="720" w:hanging="360"/>
      </w:pPr>
      <w:rPr>
        <w:rFonts w:ascii="Times New Roman" w:hAnsi="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B4BA6"/>
    <w:multiLevelType w:val="hybridMultilevel"/>
    <w:tmpl w:val="F5F08D94"/>
    <w:lvl w:ilvl="0" w:tplc="0409000F">
      <w:start w:val="1"/>
      <w:numFmt w:val="decimal"/>
      <w:lvlText w:val="%1."/>
      <w:lvlJc w:val="left"/>
      <w:pPr>
        <w:ind w:left="1992" w:hanging="360"/>
      </w:pPr>
    </w:lvl>
    <w:lvl w:ilvl="1" w:tplc="04090019" w:tentative="1">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37" w15:restartNumberingAfterBreak="0">
    <w:nsid w:val="6ABB5E61"/>
    <w:multiLevelType w:val="hybridMultilevel"/>
    <w:tmpl w:val="08309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536D4"/>
    <w:multiLevelType w:val="hybridMultilevel"/>
    <w:tmpl w:val="45E26AEE"/>
    <w:lvl w:ilvl="0" w:tplc="99BC522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755A8"/>
    <w:multiLevelType w:val="hybridMultilevel"/>
    <w:tmpl w:val="A9804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0F6DFD"/>
    <w:multiLevelType w:val="hybridMultilevel"/>
    <w:tmpl w:val="6E4A80C2"/>
    <w:lvl w:ilvl="0" w:tplc="0409000F">
      <w:start w:val="1"/>
      <w:numFmt w:val="decimal"/>
      <w:lvlText w:val="%1."/>
      <w:lvlJc w:val="left"/>
      <w:pPr>
        <w:ind w:left="1992" w:hanging="360"/>
      </w:pPr>
    </w:lvl>
    <w:lvl w:ilvl="1" w:tplc="04090019" w:tentative="1">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41" w15:restartNumberingAfterBreak="0">
    <w:nsid w:val="789A06E0"/>
    <w:multiLevelType w:val="hybridMultilevel"/>
    <w:tmpl w:val="558A2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6F5B7B"/>
    <w:multiLevelType w:val="hybridMultilevel"/>
    <w:tmpl w:val="07A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8B4016"/>
    <w:multiLevelType w:val="hybridMultilevel"/>
    <w:tmpl w:val="B452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34"/>
  </w:num>
  <w:num w:numId="4">
    <w:abstractNumId w:val="24"/>
  </w:num>
  <w:num w:numId="5">
    <w:abstractNumId w:val="13"/>
  </w:num>
  <w:num w:numId="6">
    <w:abstractNumId w:val="28"/>
  </w:num>
  <w:num w:numId="7">
    <w:abstractNumId w:val="17"/>
  </w:num>
  <w:num w:numId="8">
    <w:abstractNumId w:val="38"/>
  </w:num>
  <w:num w:numId="9">
    <w:abstractNumId w:val="39"/>
  </w:num>
  <w:num w:numId="10">
    <w:abstractNumId w:val="6"/>
  </w:num>
  <w:num w:numId="11">
    <w:abstractNumId w:val="32"/>
  </w:num>
  <w:num w:numId="12">
    <w:abstractNumId w:val="33"/>
  </w:num>
  <w:num w:numId="13">
    <w:abstractNumId w:val="10"/>
  </w:num>
  <w:num w:numId="14">
    <w:abstractNumId w:val="11"/>
  </w:num>
  <w:num w:numId="15">
    <w:abstractNumId w:val="31"/>
  </w:num>
  <w:num w:numId="16">
    <w:abstractNumId w:val="5"/>
  </w:num>
  <w:num w:numId="17">
    <w:abstractNumId w:val="25"/>
  </w:num>
  <w:num w:numId="18">
    <w:abstractNumId w:val="4"/>
  </w:num>
  <w:num w:numId="19">
    <w:abstractNumId w:val="26"/>
  </w:num>
  <w:num w:numId="20">
    <w:abstractNumId w:val="16"/>
  </w:num>
  <w:num w:numId="21">
    <w:abstractNumId w:val="22"/>
  </w:num>
  <w:num w:numId="22">
    <w:abstractNumId w:val="15"/>
  </w:num>
  <w:num w:numId="23">
    <w:abstractNumId w:val="43"/>
  </w:num>
  <w:num w:numId="24">
    <w:abstractNumId w:val="36"/>
  </w:num>
  <w:num w:numId="25">
    <w:abstractNumId w:val="3"/>
  </w:num>
  <w:num w:numId="26">
    <w:abstractNumId w:val="20"/>
  </w:num>
  <w:num w:numId="27">
    <w:abstractNumId w:val="9"/>
  </w:num>
  <w:num w:numId="28">
    <w:abstractNumId w:val="7"/>
  </w:num>
  <w:num w:numId="29">
    <w:abstractNumId w:val="1"/>
  </w:num>
  <w:num w:numId="30">
    <w:abstractNumId w:val="27"/>
  </w:num>
  <w:num w:numId="31">
    <w:abstractNumId w:val="29"/>
  </w:num>
  <w:num w:numId="32">
    <w:abstractNumId w:val="18"/>
  </w:num>
  <w:num w:numId="33">
    <w:abstractNumId w:val="30"/>
  </w:num>
  <w:num w:numId="34">
    <w:abstractNumId w:val="0"/>
  </w:num>
  <w:num w:numId="35">
    <w:abstractNumId w:val="12"/>
  </w:num>
  <w:num w:numId="36">
    <w:abstractNumId w:val="8"/>
  </w:num>
  <w:num w:numId="37">
    <w:abstractNumId w:val="37"/>
  </w:num>
  <w:num w:numId="38">
    <w:abstractNumId w:val="21"/>
  </w:num>
  <w:num w:numId="39">
    <w:abstractNumId w:val="40"/>
  </w:num>
  <w:num w:numId="40">
    <w:abstractNumId w:val="42"/>
  </w:num>
  <w:num w:numId="41">
    <w:abstractNumId w:val="35"/>
  </w:num>
  <w:num w:numId="42">
    <w:abstractNumId w:val="14"/>
  </w:num>
  <w:num w:numId="43">
    <w:abstractNumId w:val="2"/>
  </w:num>
  <w:num w:numId="4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3F"/>
    <w:rsid w:val="0000135B"/>
    <w:rsid w:val="00003421"/>
    <w:rsid w:val="00004AB2"/>
    <w:rsid w:val="00005DCD"/>
    <w:rsid w:val="00010E0F"/>
    <w:rsid w:val="00011655"/>
    <w:rsid w:val="000118FA"/>
    <w:rsid w:val="00015406"/>
    <w:rsid w:val="000230C6"/>
    <w:rsid w:val="00026E36"/>
    <w:rsid w:val="000302CE"/>
    <w:rsid w:val="000410B2"/>
    <w:rsid w:val="0004788E"/>
    <w:rsid w:val="00050334"/>
    <w:rsid w:val="00050ABC"/>
    <w:rsid w:val="0005586A"/>
    <w:rsid w:val="000620D6"/>
    <w:rsid w:val="00063496"/>
    <w:rsid w:val="0006541D"/>
    <w:rsid w:val="00067404"/>
    <w:rsid w:val="00083295"/>
    <w:rsid w:val="000841CB"/>
    <w:rsid w:val="00084AB2"/>
    <w:rsid w:val="0009520D"/>
    <w:rsid w:val="000963A8"/>
    <w:rsid w:val="00097BE9"/>
    <w:rsid w:val="000A00D9"/>
    <w:rsid w:val="000A17CA"/>
    <w:rsid w:val="000A2C30"/>
    <w:rsid w:val="000A3C01"/>
    <w:rsid w:val="000A3C26"/>
    <w:rsid w:val="000A7854"/>
    <w:rsid w:val="000B228C"/>
    <w:rsid w:val="000D12D7"/>
    <w:rsid w:val="000D2B3E"/>
    <w:rsid w:val="000D4BFA"/>
    <w:rsid w:val="000D5B5B"/>
    <w:rsid w:val="00106772"/>
    <w:rsid w:val="0010735E"/>
    <w:rsid w:val="00115D0D"/>
    <w:rsid w:val="00125041"/>
    <w:rsid w:val="00135AAB"/>
    <w:rsid w:val="001511E6"/>
    <w:rsid w:val="00152135"/>
    <w:rsid w:val="0016369E"/>
    <w:rsid w:val="00164EF5"/>
    <w:rsid w:val="00174473"/>
    <w:rsid w:val="001745A8"/>
    <w:rsid w:val="00175E7C"/>
    <w:rsid w:val="00177B13"/>
    <w:rsid w:val="00180CE3"/>
    <w:rsid w:val="001921B7"/>
    <w:rsid w:val="00194C58"/>
    <w:rsid w:val="001A4D21"/>
    <w:rsid w:val="001A59B0"/>
    <w:rsid w:val="001B144C"/>
    <w:rsid w:val="001C35E0"/>
    <w:rsid w:val="001E210B"/>
    <w:rsid w:val="001F291F"/>
    <w:rsid w:val="0021114E"/>
    <w:rsid w:val="002119BA"/>
    <w:rsid w:val="002120B0"/>
    <w:rsid w:val="00225D3B"/>
    <w:rsid w:val="002260DA"/>
    <w:rsid w:val="00227D67"/>
    <w:rsid w:val="00243F14"/>
    <w:rsid w:val="00245270"/>
    <w:rsid w:val="002538E9"/>
    <w:rsid w:val="00254FF6"/>
    <w:rsid w:val="00262197"/>
    <w:rsid w:val="002634BD"/>
    <w:rsid w:val="00263BAE"/>
    <w:rsid w:val="00266CC1"/>
    <w:rsid w:val="002853F1"/>
    <w:rsid w:val="002A4CEE"/>
    <w:rsid w:val="002A6C69"/>
    <w:rsid w:val="002B0C3B"/>
    <w:rsid w:val="002B109C"/>
    <w:rsid w:val="002B1483"/>
    <w:rsid w:val="002B1777"/>
    <w:rsid w:val="002B443C"/>
    <w:rsid w:val="002B5966"/>
    <w:rsid w:val="002B5BC0"/>
    <w:rsid w:val="002C2B61"/>
    <w:rsid w:val="002D2509"/>
    <w:rsid w:val="002D4213"/>
    <w:rsid w:val="002D4B56"/>
    <w:rsid w:val="002E01EF"/>
    <w:rsid w:val="002E7059"/>
    <w:rsid w:val="002F334A"/>
    <w:rsid w:val="002F56D9"/>
    <w:rsid w:val="003012B5"/>
    <w:rsid w:val="0031128C"/>
    <w:rsid w:val="00313017"/>
    <w:rsid w:val="00315A41"/>
    <w:rsid w:val="003178DC"/>
    <w:rsid w:val="0032500A"/>
    <w:rsid w:val="0032504D"/>
    <w:rsid w:val="00325356"/>
    <w:rsid w:val="00340CA5"/>
    <w:rsid w:val="00351A1D"/>
    <w:rsid w:val="00352117"/>
    <w:rsid w:val="00356614"/>
    <w:rsid w:val="003568B0"/>
    <w:rsid w:val="003576D0"/>
    <w:rsid w:val="003662D2"/>
    <w:rsid w:val="00366D33"/>
    <w:rsid w:val="00380299"/>
    <w:rsid w:val="0038547D"/>
    <w:rsid w:val="00385D17"/>
    <w:rsid w:val="0038648B"/>
    <w:rsid w:val="0039081C"/>
    <w:rsid w:val="003949C7"/>
    <w:rsid w:val="00394DFE"/>
    <w:rsid w:val="003956DA"/>
    <w:rsid w:val="00396162"/>
    <w:rsid w:val="003A3D6D"/>
    <w:rsid w:val="003A606C"/>
    <w:rsid w:val="003B2265"/>
    <w:rsid w:val="003B41FB"/>
    <w:rsid w:val="003C003D"/>
    <w:rsid w:val="003D0EFA"/>
    <w:rsid w:val="003D32F0"/>
    <w:rsid w:val="003D6696"/>
    <w:rsid w:val="003E685D"/>
    <w:rsid w:val="003F094F"/>
    <w:rsid w:val="003F2B0D"/>
    <w:rsid w:val="003F58E8"/>
    <w:rsid w:val="003F723B"/>
    <w:rsid w:val="004058A8"/>
    <w:rsid w:val="00406122"/>
    <w:rsid w:val="00412290"/>
    <w:rsid w:val="00417EFF"/>
    <w:rsid w:val="004228C6"/>
    <w:rsid w:val="00425839"/>
    <w:rsid w:val="00427A3F"/>
    <w:rsid w:val="004316AC"/>
    <w:rsid w:val="004379E4"/>
    <w:rsid w:val="00442F78"/>
    <w:rsid w:val="00445F27"/>
    <w:rsid w:val="004469E8"/>
    <w:rsid w:val="004504B3"/>
    <w:rsid w:val="0045239D"/>
    <w:rsid w:val="00453E55"/>
    <w:rsid w:val="0045458E"/>
    <w:rsid w:val="00467F8E"/>
    <w:rsid w:val="00476A9A"/>
    <w:rsid w:val="00480C7F"/>
    <w:rsid w:val="00481035"/>
    <w:rsid w:val="0048650C"/>
    <w:rsid w:val="004876A1"/>
    <w:rsid w:val="00494237"/>
    <w:rsid w:val="004A30E0"/>
    <w:rsid w:val="004B5C4B"/>
    <w:rsid w:val="004B79BF"/>
    <w:rsid w:val="004C70D0"/>
    <w:rsid w:val="004D1A19"/>
    <w:rsid w:val="004D280B"/>
    <w:rsid w:val="004D7313"/>
    <w:rsid w:val="004D75C9"/>
    <w:rsid w:val="004D796E"/>
    <w:rsid w:val="004E0034"/>
    <w:rsid w:val="004E2C58"/>
    <w:rsid w:val="004F31A4"/>
    <w:rsid w:val="004F3A7D"/>
    <w:rsid w:val="004F3B90"/>
    <w:rsid w:val="00516551"/>
    <w:rsid w:val="00522F40"/>
    <w:rsid w:val="00526877"/>
    <w:rsid w:val="0052731D"/>
    <w:rsid w:val="00527717"/>
    <w:rsid w:val="00530720"/>
    <w:rsid w:val="00532818"/>
    <w:rsid w:val="00537592"/>
    <w:rsid w:val="00544862"/>
    <w:rsid w:val="00556048"/>
    <w:rsid w:val="005614C0"/>
    <w:rsid w:val="00563768"/>
    <w:rsid w:val="0056500E"/>
    <w:rsid w:val="00570855"/>
    <w:rsid w:val="00571888"/>
    <w:rsid w:val="005757AE"/>
    <w:rsid w:val="00577346"/>
    <w:rsid w:val="00582C7C"/>
    <w:rsid w:val="005834C9"/>
    <w:rsid w:val="00583F1E"/>
    <w:rsid w:val="0058504A"/>
    <w:rsid w:val="005852F4"/>
    <w:rsid w:val="00595DC1"/>
    <w:rsid w:val="005A0872"/>
    <w:rsid w:val="005A18DA"/>
    <w:rsid w:val="005A1BDE"/>
    <w:rsid w:val="005A3E31"/>
    <w:rsid w:val="005A5006"/>
    <w:rsid w:val="005A5531"/>
    <w:rsid w:val="005A72C5"/>
    <w:rsid w:val="005B166C"/>
    <w:rsid w:val="005B3E59"/>
    <w:rsid w:val="005B42A3"/>
    <w:rsid w:val="005C3C21"/>
    <w:rsid w:val="005D691C"/>
    <w:rsid w:val="005E1379"/>
    <w:rsid w:val="005E5567"/>
    <w:rsid w:val="005E7209"/>
    <w:rsid w:val="005E7811"/>
    <w:rsid w:val="005F356B"/>
    <w:rsid w:val="005F3C43"/>
    <w:rsid w:val="0060775E"/>
    <w:rsid w:val="00607C76"/>
    <w:rsid w:val="006121A5"/>
    <w:rsid w:val="00614DA3"/>
    <w:rsid w:val="0062713C"/>
    <w:rsid w:val="00627B9A"/>
    <w:rsid w:val="006412FA"/>
    <w:rsid w:val="0064406B"/>
    <w:rsid w:val="006537B8"/>
    <w:rsid w:val="00664C4B"/>
    <w:rsid w:val="006664E2"/>
    <w:rsid w:val="006715B5"/>
    <w:rsid w:val="00673ADF"/>
    <w:rsid w:val="00674DD3"/>
    <w:rsid w:val="00692EC9"/>
    <w:rsid w:val="00693D70"/>
    <w:rsid w:val="006A70B0"/>
    <w:rsid w:val="006A7341"/>
    <w:rsid w:val="006B23A1"/>
    <w:rsid w:val="006C0D41"/>
    <w:rsid w:val="006C1A23"/>
    <w:rsid w:val="006C2495"/>
    <w:rsid w:val="006C24BC"/>
    <w:rsid w:val="006C2E15"/>
    <w:rsid w:val="006C3836"/>
    <w:rsid w:val="006D1184"/>
    <w:rsid w:val="006E5ABE"/>
    <w:rsid w:val="006F02EE"/>
    <w:rsid w:val="006F2E93"/>
    <w:rsid w:val="006F697F"/>
    <w:rsid w:val="007026EC"/>
    <w:rsid w:val="00702820"/>
    <w:rsid w:val="00732D8A"/>
    <w:rsid w:val="0073583A"/>
    <w:rsid w:val="00737754"/>
    <w:rsid w:val="00737906"/>
    <w:rsid w:val="0074307D"/>
    <w:rsid w:val="0074363A"/>
    <w:rsid w:val="00745EAC"/>
    <w:rsid w:val="00747D2C"/>
    <w:rsid w:val="00756420"/>
    <w:rsid w:val="00771BAA"/>
    <w:rsid w:val="00773675"/>
    <w:rsid w:val="00773E31"/>
    <w:rsid w:val="00777E16"/>
    <w:rsid w:val="007A18EC"/>
    <w:rsid w:val="007B3EE6"/>
    <w:rsid w:val="007B6B58"/>
    <w:rsid w:val="007B7115"/>
    <w:rsid w:val="007E3678"/>
    <w:rsid w:val="007F3D7B"/>
    <w:rsid w:val="007F434F"/>
    <w:rsid w:val="007F5BA5"/>
    <w:rsid w:val="007F6ED1"/>
    <w:rsid w:val="0080024A"/>
    <w:rsid w:val="008017ED"/>
    <w:rsid w:val="00806930"/>
    <w:rsid w:val="008078D4"/>
    <w:rsid w:val="008132A1"/>
    <w:rsid w:val="00817A08"/>
    <w:rsid w:val="0082157B"/>
    <w:rsid w:val="00826878"/>
    <w:rsid w:val="00832FD5"/>
    <w:rsid w:val="008367EE"/>
    <w:rsid w:val="00842608"/>
    <w:rsid w:val="008429E2"/>
    <w:rsid w:val="00844AB3"/>
    <w:rsid w:val="008452B0"/>
    <w:rsid w:val="008508F8"/>
    <w:rsid w:val="00853DD4"/>
    <w:rsid w:val="008669CA"/>
    <w:rsid w:val="008854FF"/>
    <w:rsid w:val="008A06B3"/>
    <w:rsid w:val="008A513C"/>
    <w:rsid w:val="008A5A0A"/>
    <w:rsid w:val="008B61BB"/>
    <w:rsid w:val="008C01E3"/>
    <w:rsid w:val="008C3CAC"/>
    <w:rsid w:val="008C7CA9"/>
    <w:rsid w:val="008D40BA"/>
    <w:rsid w:val="008F55F2"/>
    <w:rsid w:val="009015EA"/>
    <w:rsid w:val="00903BB8"/>
    <w:rsid w:val="0090692C"/>
    <w:rsid w:val="009116BB"/>
    <w:rsid w:val="009138CC"/>
    <w:rsid w:val="00917C43"/>
    <w:rsid w:val="009203F2"/>
    <w:rsid w:val="00927542"/>
    <w:rsid w:val="00936828"/>
    <w:rsid w:val="009433C5"/>
    <w:rsid w:val="00951DCA"/>
    <w:rsid w:val="00954A75"/>
    <w:rsid w:val="00957FBF"/>
    <w:rsid w:val="00963C0D"/>
    <w:rsid w:val="00971247"/>
    <w:rsid w:val="00973676"/>
    <w:rsid w:val="00975E91"/>
    <w:rsid w:val="00987FCB"/>
    <w:rsid w:val="00993460"/>
    <w:rsid w:val="0099384E"/>
    <w:rsid w:val="009A0BE6"/>
    <w:rsid w:val="009B159C"/>
    <w:rsid w:val="009B4079"/>
    <w:rsid w:val="009B4601"/>
    <w:rsid w:val="009B5DFF"/>
    <w:rsid w:val="009C74CB"/>
    <w:rsid w:val="009D797D"/>
    <w:rsid w:val="009E722F"/>
    <w:rsid w:val="00A146C1"/>
    <w:rsid w:val="00A2125E"/>
    <w:rsid w:val="00A230AA"/>
    <w:rsid w:val="00A30683"/>
    <w:rsid w:val="00A36E99"/>
    <w:rsid w:val="00A41938"/>
    <w:rsid w:val="00A42E16"/>
    <w:rsid w:val="00A44799"/>
    <w:rsid w:val="00A6632D"/>
    <w:rsid w:val="00A76DD7"/>
    <w:rsid w:val="00A7793B"/>
    <w:rsid w:val="00A77EE3"/>
    <w:rsid w:val="00A81CFD"/>
    <w:rsid w:val="00A85212"/>
    <w:rsid w:val="00A92A51"/>
    <w:rsid w:val="00A937AB"/>
    <w:rsid w:val="00A93AC2"/>
    <w:rsid w:val="00AB1F99"/>
    <w:rsid w:val="00AB3447"/>
    <w:rsid w:val="00AB4900"/>
    <w:rsid w:val="00AB51E1"/>
    <w:rsid w:val="00AB5916"/>
    <w:rsid w:val="00AB6721"/>
    <w:rsid w:val="00AB767D"/>
    <w:rsid w:val="00AD3583"/>
    <w:rsid w:val="00AD56A4"/>
    <w:rsid w:val="00AE56C5"/>
    <w:rsid w:val="00AE7FE6"/>
    <w:rsid w:val="00AF37D0"/>
    <w:rsid w:val="00AF555A"/>
    <w:rsid w:val="00AF5F70"/>
    <w:rsid w:val="00B03AD8"/>
    <w:rsid w:val="00B132D1"/>
    <w:rsid w:val="00B26C9C"/>
    <w:rsid w:val="00B27C89"/>
    <w:rsid w:val="00B321E4"/>
    <w:rsid w:val="00B436BC"/>
    <w:rsid w:val="00B60DAD"/>
    <w:rsid w:val="00B709B2"/>
    <w:rsid w:val="00B75732"/>
    <w:rsid w:val="00B83D67"/>
    <w:rsid w:val="00B83FDE"/>
    <w:rsid w:val="00B857D2"/>
    <w:rsid w:val="00B85E29"/>
    <w:rsid w:val="00B86B95"/>
    <w:rsid w:val="00B96574"/>
    <w:rsid w:val="00B97CDF"/>
    <w:rsid w:val="00BA1299"/>
    <w:rsid w:val="00BA1772"/>
    <w:rsid w:val="00BA2075"/>
    <w:rsid w:val="00BC2118"/>
    <w:rsid w:val="00BC28B4"/>
    <w:rsid w:val="00BC43AB"/>
    <w:rsid w:val="00BC5255"/>
    <w:rsid w:val="00BE4A9A"/>
    <w:rsid w:val="00BE4E5A"/>
    <w:rsid w:val="00BF1AFF"/>
    <w:rsid w:val="00C0067C"/>
    <w:rsid w:val="00C01A2E"/>
    <w:rsid w:val="00C026CA"/>
    <w:rsid w:val="00C11A82"/>
    <w:rsid w:val="00C20BFE"/>
    <w:rsid w:val="00C217FD"/>
    <w:rsid w:val="00C27F4D"/>
    <w:rsid w:val="00C31155"/>
    <w:rsid w:val="00C36987"/>
    <w:rsid w:val="00C40BE1"/>
    <w:rsid w:val="00C44DFD"/>
    <w:rsid w:val="00C52CF3"/>
    <w:rsid w:val="00C5552C"/>
    <w:rsid w:val="00C60357"/>
    <w:rsid w:val="00C61468"/>
    <w:rsid w:val="00C728B5"/>
    <w:rsid w:val="00C73191"/>
    <w:rsid w:val="00C827E8"/>
    <w:rsid w:val="00C830E4"/>
    <w:rsid w:val="00C844DC"/>
    <w:rsid w:val="00C9522D"/>
    <w:rsid w:val="00CA57CD"/>
    <w:rsid w:val="00CB013F"/>
    <w:rsid w:val="00CB2062"/>
    <w:rsid w:val="00CB367E"/>
    <w:rsid w:val="00CB67C7"/>
    <w:rsid w:val="00CC08F3"/>
    <w:rsid w:val="00CC194B"/>
    <w:rsid w:val="00CC28DE"/>
    <w:rsid w:val="00CC3221"/>
    <w:rsid w:val="00CC5DA3"/>
    <w:rsid w:val="00CC65B9"/>
    <w:rsid w:val="00CD0E3A"/>
    <w:rsid w:val="00CD6FE6"/>
    <w:rsid w:val="00CE7CB6"/>
    <w:rsid w:val="00CF00BB"/>
    <w:rsid w:val="00CF01A0"/>
    <w:rsid w:val="00CF0B92"/>
    <w:rsid w:val="00CF24C2"/>
    <w:rsid w:val="00D15678"/>
    <w:rsid w:val="00D17312"/>
    <w:rsid w:val="00D23AB7"/>
    <w:rsid w:val="00D26C19"/>
    <w:rsid w:val="00D40D0E"/>
    <w:rsid w:val="00D44FFC"/>
    <w:rsid w:val="00D522CA"/>
    <w:rsid w:val="00D7095F"/>
    <w:rsid w:val="00D70A2A"/>
    <w:rsid w:val="00D76866"/>
    <w:rsid w:val="00D77E54"/>
    <w:rsid w:val="00D807D4"/>
    <w:rsid w:val="00D83BE4"/>
    <w:rsid w:val="00D9202B"/>
    <w:rsid w:val="00D97D2F"/>
    <w:rsid w:val="00DA2D1B"/>
    <w:rsid w:val="00DA313F"/>
    <w:rsid w:val="00DB3474"/>
    <w:rsid w:val="00DB5420"/>
    <w:rsid w:val="00DB5B26"/>
    <w:rsid w:val="00DD126A"/>
    <w:rsid w:val="00DD3BDD"/>
    <w:rsid w:val="00DD3DC0"/>
    <w:rsid w:val="00DD542F"/>
    <w:rsid w:val="00DD6DAF"/>
    <w:rsid w:val="00DD7294"/>
    <w:rsid w:val="00DD75B5"/>
    <w:rsid w:val="00DD7978"/>
    <w:rsid w:val="00DE2094"/>
    <w:rsid w:val="00DE3949"/>
    <w:rsid w:val="00DE5564"/>
    <w:rsid w:val="00DF008B"/>
    <w:rsid w:val="00DF2FF0"/>
    <w:rsid w:val="00DF46E5"/>
    <w:rsid w:val="00E03BAE"/>
    <w:rsid w:val="00E10E61"/>
    <w:rsid w:val="00E2137A"/>
    <w:rsid w:val="00E25CB8"/>
    <w:rsid w:val="00E338B4"/>
    <w:rsid w:val="00E35A76"/>
    <w:rsid w:val="00E42129"/>
    <w:rsid w:val="00E506B3"/>
    <w:rsid w:val="00E50FD5"/>
    <w:rsid w:val="00E64E2A"/>
    <w:rsid w:val="00E6524B"/>
    <w:rsid w:val="00E7793D"/>
    <w:rsid w:val="00E8521A"/>
    <w:rsid w:val="00E85E70"/>
    <w:rsid w:val="00E9423B"/>
    <w:rsid w:val="00E95649"/>
    <w:rsid w:val="00EA11AC"/>
    <w:rsid w:val="00EB5D73"/>
    <w:rsid w:val="00EB6580"/>
    <w:rsid w:val="00ED55E4"/>
    <w:rsid w:val="00ED5DC6"/>
    <w:rsid w:val="00ED6311"/>
    <w:rsid w:val="00ED72A6"/>
    <w:rsid w:val="00ED7398"/>
    <w:rsid w:val="00EE6187"/>
    <w:rsid w:val="00F02F9B"/>
    <w:rsid w:val="00F060E5"/>
    <w:rsid w:val="00F10DD2"/>
    <w:rsid w:val="00F13103"/>
    <w:rsid w:val="00F176F3"/>
    <w:rsid w:val="00F25234"/>
    <w:rsid w:val="00F442DC"/>
    <w:rsid w:val="00F452ED"/>
    <w:rsid w:val="00F50D47"/>
    <w:rsid w:val="00F63162"/>
    <w:rsid w:val="00F64468"/>
    <w:rsid w:val="00F67433"/>
    <w:rsid w:val="00F7226F"/>
    <w:rsid w:val="00F811A4"/>
    <w:rsid w:val="00F81D56"/>
    <w:rsid w:val="00F84863"/>
    <w:rsid w:val="00F84CD8"/>
    <w:rsid w:val="00F97995"/>
    <w:rsid w:val="00FA24F5"/>
    <w:rsid w:val="00FB345F"/>
    <w:rsid w:val="00FC39BE"/>
    <w:rsid w:val="00FC5BD7"/>
    <w:rsid w:val="00FD18DC"/>
    <w:rsid w:val="00FE4F0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09D6"/>
  <w15:chartTrackingRefBased/>
  <w15:docId w15:val="{FC6BA067-2792-4E75-B0FC-18695D75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3F"/>
    <w:rPr>
      <w:szCs w:val="22"/>
      <w:lang w:bidi="ar-SA"/>
    </w:rPr>
  </w:style>
  <w:style w:type="paragraph" w:styleId="Heading1">
    <w:name w:val="heading 1"/>
    <w:next w:val="Normal"/>
    <w:link w:val="Heading1Char"/>
    <w:uiPriority w:val="9"/>
    <w:unhideWhenUsed/>
    <w:qFormat/>
    <w:rsid w:val="00A36E99"/>
    <w:pPr>
      <w:keepNext/>
      <w:keepLines/>
      <w:spacing w:after="9" w:line="259" w:lineRule="auto"/>
      <w:ind w:left="149" w:hanging="10"/>
      <w:outlineLvl w:val="0"/>
    </w:pPr>
    <w:rPr>
      <w:rFonts w:ascii="Calibri" w:eastAsia="Calibri" w:hAnsi="Calibri" w:cs="Calibri"/>
      <w:color w:val="000000"/>
      <w:sz w:val="28"/>
    </w:rPr>
  </w:style>
  <w:style w:type="paragraph" w:styleId="Heading2">
    <w:name w:val="heading 2"/>
    <w:basedOn w:val="Normal"/>
    <w:next w:val="Normal"/>
    <w:link w:val="Heading2Char"/>
    <w:uiPriority w:val="9"/>
    <w:semiHidden/>
    <w:unhideWhenUsed/>
    <w:qFormat/>
    <w:rsid w:val="00D522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0D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3F"/>
    <w:pPr>
      <w:ind w:left="720"/>
      <w:contextualSpacing/>
    </w:pPr>
  </w:style>
  <w:style w:type="character" w:styleId="Strong">
    <w:name w:val="Strong"/>
    <w:basedOn w:val="DefaultParagraphFont"/>
    <w:uiPriority w:val="22"/>
    <w:qFormat/>
    <w:rsid w:val="00EE6187"/>
    <w:rPr>
      <w:b/>
      <w:bCs/>
    </w:rPr>
  </w:style>
  <w:style w:type="paragraph" w:styleId="BodyText">
    <w:name w:val="Body Text"/>
    <w:basedOn w:val="Normal"/>
    <w:link w:val="BodyTextChar"/>
    <w:uiPriority w:val="1"/>
    <w:qFormat/>
    <w:rsid w:val="00EE6187"/>
    <w:pPr>
      <w:widowControl w:val="0"/>
      <w:ind w:left="816"/>
    </w:pPr>
    <w:rPr>
      <w:rFonts w:ascii="Calibri" w:eastAsia="Calibri" w:hAnsi="Calibri"/>
      <w:sz w:val="20"/>
      <w:szCs w:val="20"/>
    </w:rPr>
  </w:style>
  <w:style w:type="character" w:customStyle="1" w:styleId="BodyTextChar">
    <w:name w:val="Body Text Char"/>
    <w:basedOn w:val="DefaultParagraphFont"/>
    <w:link w:val="BodyText"/>
    <w:uiPriority w:val="1"/>
    <w:rsid w:val="00EE6187"/>
    <w:rPr>
      <w:rFonts w:ascii="Calibri" w:eastAsia="Calibri" w:hAnsi="Calibri"/>
      <w:sz w:val="20"/>
      <w:szCs w:val="20"/>
      <w:lang w:bidi="ar-SA"/>
    </w:rPr>
  </w:style>
  <w:style w:type="paragraph" w:styleId="BalloonText">
    <w:name w:val="Balloon Text"/>
    <w:basedOn w:val="Normal"/>
    <w:link w:val="BalloonTextChar"/>
    <w:uiPriority w:val="99"/>
    <w:semiHidden/>
    <w:unhideWhenUsed/>
    <w:rsid w:val="0048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50C"/>
    <w:rPr>
      <w:rFonts w:ascii="Segoe UI" w:hAnsi="Segoe UI" w:cs="Segoe UI"/>
      <w:sz w:val="18"/>
      <w:szCs w:val="18"/>
      <w:lang w:bidi="ar-SA"/>
    </w:rPr>
  </w:style>
  <w:style w:type="paragraph" w:styleId="Header">
    <w:name w:val="header"/>
    <w:basedOn w:val="Normal"/>
    <w:link w:val="HeaderChar"/>
    <w:uiPriority w:val="99"/>
    <w:unhideWhenUsed/>
    <w:rsid w:val="006121A5"/>
    <w:pPr>
      <w:tabs>
        <w:tab w:val="center" w:pos="4680"/>
        <w:tab w:val="right" w:pos="9360"/>
      </w:tabs>
    </w:pPr>
  </w:style>
  <w:style w:type="character" w:customStyle="1" w:styleId="HeaderChar">
    <w:name w:val="Header Char"/>
    <w:basedOn w:val="DefaultParagraphFont"/>
    <w:link w:val="Header"/>
    <w:uiPriority w:val="99"/>
    <w:rsid w:val="006121A5"/>
    <w:rPr>
      <w:szCs w:val="22"/>
      <w:lang w:bidi="ar-SA"/>
    </w:rPr>
  </w:style>
  <w:style w:type="paragraph" w:styleId="Footer">
    <w:name w:val="footer"/>
    <w:basedOn w:val="Normal"/>
    <w:link w:val="FooterChar"/>
    <w:uiPriority w:val="99"/>
    <w:unhideWhenUsed/>
    <w:rsid w:val="006121A5"/>
    <w:pPr>
      <w:tabs>
        <w:tab w:val="center" w:pos="4680"/>
        <w:tab w:val="right" w:pos="9360"/>
      </w:tabs>
    </w:pPr>
  </w:style>
  <w:style w:type="character" w:customStyle="1" w:styleId="FooterChar">
    <w:name w:val="Footer Char"/>
    <w:basedOn w:val="DefaultParagraphFont"/>
    <w:link w:val="Footer"/>
    <w:uiPriority w:val="99"/>
    <w:rsid w:val="006121A5"/>
    <w:rPr>
      <w:szCs w:val="22"/>
      <w:lang w:bidi="ar-SA"/>
    </w:rPr>
  </w:style>
  <w:style w:type="character" w:customStyle="1" w:styleId="Heading1Char">
    <w:name w:val="Heading 1 Char"/>
    <w:basedOn w:val="DefaultParagraphFont"/>
    <w:link w:val="Heading1"/>
    <w:uiPriority w:val="9"/>
    <w:rsid w:val="00A36E99"/>
    <w:rPr>
      <w:rFonts w:ascii="Calibri" w:eastAsia="Calibri" w:hAnsi="Calibri" w:cs="Calibri"/>
      <w:color w:val="000000"/>
      <w:sz w:val="28"/>
    </w:rPr>
  </w:style>
  <w:style w:type="character" w:customStyle="1" w:styleId="Heading3Char">
    <w:name w:val="Heading 3 Char"/>
    <w:basedOn w:val="DefaultParagraphFont"/>
    <w:link w:val="Heading3"/>
    <w:uiPriority w:val="9"/>
    <w:semiHidden/>
    <w:rsid w:val="00D40D0E"/>
    <w:rPr>
      <w:rFonts w:asciiTheme="majorHAnsi" w:eastAsiaTheme="majorEastAsia" w:hAnsiTheme="majorHAnsi" w:cstheme="majorBidi"/>
      <w:color w:val="1F4D78" w:themeColor="accent1" w:themeShade="7F"/>
      <w:sz w:val="24"/>
      <w:szCs w:val="24"/>
      <w:lang w:bidi="ar-SA"/>
    </w:rPr>
  </w:style>
  <w:style w:type="paragraph" w:customStyle="1" w:styleId="footnotedescription">
    <w:name w:val="footnote description"/>
    <w:next w:val="Normal"/>
    <w:link w:val="footnotedescriptionChar"/>
    <w:hidden/>
    <w:rsid w:val="000A3C26"/>
    <w:pPr>
      <w:spacing w:line="286" w:lineRule="auto"/>
      <w:ind w:left="19" w:right="816"/>
    </w:pPr>
    <w:rPr>
      <w:rFonts w:ascii="Calibri" w:eastAsia="Calibri" w:hAnsi="Calibri" w:cs="Calibri"/>
      <w:color w:val="000000"/>
      <w:sz w:val="18"/>
    </w:rPr>
  </w:style>
  <w:style w:type="character" w:customStyle="1" w:styleId="footnotedescriptionChar">
    <w:name w:val="footnote description Char"/>
    <w:link w:val="footnotedescription"/>
    <w:rsid w:val="000A3C26"/>
    <w:rPr>
      <w:rFonts w:ascii="Calibri" w:eastAsia="Calibri" w:hAnsi="Calibri" w:cs="Calibri"/>
      <w:color w:val="000000"/>
      <w:sz w:val="18"/>
    </w:rPr>
  </w:style>
  <w:style w:type="character" w:customStyle="1" w:styleId="footnotemark">
    <w:name w:val="footnote mark"/>
    <w:hidden/>
    <w:rsid w:val="000A3C26"/>
    <w:rPr>
      <w:rFonts w:ascii="Calibri" w:eastAsia="Calibri" w:hAnsi="Calibri" w:cs="Calibri"/>
      <w:color w:val="000000"/>
      <w:sz w:val="18"/>
      <w:vertAlign w:val="superscript"/>
    </w:rPr>
  </w:style>
  <w:style w:type="table" w:customStyle="1" w:styleId="TableGrid">
    <w:name w:val="TableGrid"/>
    <w:rsid w:val="000A3C26"/>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138CC"/>
    <w:rPr>
      <w:sz w:val="16"/>
      <w:szCs w:val="16"/>
    </w:rPr>
  </w:style>
  <w:style w:type="paragraph" w:styleId="CommentText">
    <w:name w:val="annotation text"/>
    <w:basedOn w:val="Normal"/>
    <w:link w:val="CommentTextChar"/>
    <w:uiPriority w:val="99"/>
    <w:semiHidden/>
    <w:unhideWhenUsed/>
    <w:rsid w:val="009138CC"/>
    <w:rPr>
      <w:sz w:val="20"/>
      <w:szCs w:val="20"/>
    </w:rPr>
  </w:style>
  <w:style w:type="character" w:customStyle="1" w:styleId="CommentTextChar">
    <w:name w:val="Comment Text Char"/>
    <w:basedOn w:val="DefaultParagraphFont"/>
    <w:link w:val="CommentText"/>
    <w:uiPriority w:val="99"/>
    <w:semiHidden/>
    <w:rsid w:val="009138CC"/>
    <w:rPr>
      <w:sz w:val="20"/>
      <w:szCs w:val="20"/>
      <w:lang w:bidi="ar-SA"/>
    </w:rPr>
  </w:style>
  <w:style w:type="paragraph" w:styleId="CommentSubject">
    <w:name w:val="annotation subject"/>
    <w:basedOn w:val="CommentText"/>
    <w:next w:val="CommentText"/>
    <w:link w:val="CommentSubjectChar"/>
    <w:uiPriority w:val="99"/>
    <w:semiHidden/>
    <w:unhideWhenUsed/>
    <w:rsid w:val="009138CC"/>
    <w:rPr>
      <w:b/>
      <w:bCs/>
    </w:rPr>
  </w:style>
  <w:style w:type="character" w:customStyle="1" w:styleId="CommentSubjectChar">
    <w:name w:val="Comment Subject Char"/>
    <w:basedOn w:val="CommentTextChar"/>
    <w:link w:val="CommentSubject"/>
    <w:uiPriority w:val="99"/>
    <w:semiHidden/>
    <w:rsid w:val="009138CC"/>
    <w:rPr>
      <w:b/>
      <w:bCs/>
      <w:sz w:val="20"/>
      <w:szCs w:val="20"/>
      <w:lang w:bidi="ar-SA"/>
    </w:rPr>
  </w:style>
  <w:style w:type="character" w:styleId="Hyperlink">
    <w:name w:val="Hyperlink"/>
    <w:basedOn w:val="DefaultParagraphFont"/>
    <w:uiPriority w:val="99"/>
    <w:unhideWhenUsed/>
    <w:rsid w:val="009138CC"/>
    <w:rPr>
      <w:color w:val="0000FF"/>
      <w:u w:val="single"/>
    </w:rPr>
  </w:style>
  <w:style w:type="character" w:customStyle="1" w:styleId="m4483574727657526250acr-preheader">
    <w:name w:val="m_4483574727657526250acr-preheader"/>
    <w:basedOn w:val="DefaultParagraphFont"/>
    <w:rsid w:val="009B159C"/>
  </w:style>
  <w:style w:type="paragraph" w:styleId="NormalWeb">
    <w:name w:val="Normal (Web)"/>
    <w:basedOn w:val="Normal"/>
    <w:uiPriority w:val="99"/>
    <w:unhideWhenUsed/>
    <w:rsid w:val="00627B9A"/>
    <w:pPr>
      <w:spacing w:before="100" w:beforeAutospacing="1" w:after="100" w:afterAutospacing="1"/>
    </w:pPr>
    <w:rPr>
      <w:rFonts w:ascii="Times New Roman" w:eastAsia="Times New Roman" w:hAnsi="Times New Roman" w:cs="Times New Roman"/>
      <w:sz w:val="24"/>
      <w:szCs w:val="24"/>
      <w:lang w:bidi="bn-BD"/>
    </w:rPr>
  </w:style>
  <w:style w:type="character" w:styleId="FollowedHyperlink">
    <w:name w:val="FollowedHyperlink"/>
    <w:basedOn w:val="DefaultParagraphFont"/>
    <w:uiPriority w:val="99"/>
    <w:semiHidden/>
    <w:unhideWhenUsed/>
    <w:rsid w:val="00627B9A"/>
    <w:rPr>
      <w:color w:val="954F72" w:themeColor="followedHyperlink"/>
      <w:u w:val="single"/>
    </w:rPr>
  </w:style>
  <w:style w:type="table" w:styleId="TableGrid0">
    <w:name w:val="Table Grid"/>
    <w:basedOn w:val="TableNormal"/>
    <w:uiPriority w:val="39"/>
    <w:rsid w:val="008D40BA"/>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84CD8"/>
    <w:rPr>
      <w:szCs w:val="22"/>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D522CA"/>
    <w:rPr>
      <w:rFonts w:asciiTheme="majorHAnsi" w:eastAsiaTheme="majorEastAsia" w:hAnsiTheme="majorHAnsi" w:cstheme="majorBidi"/>
      <w:color w:val="2E74B5" w:themeColor="accent1" w:themeShade="BF"/>
      <w:sz w:val="26"/>
      <w:szCs w:val="26"/>
      <w:lang w:bidi="ar-SA"/>
    </w:rPr>
  </w:style>
  <w:style w:type="paragraph" w:customStyle="1" w:styleId="Body">
    <w:name w:val="Body"/>
    <w:rsid w:val="0045458E"/>
    <w:pPr>
      <w:pBdr>
        <w:top w:val="nil"/>
        <w:left w:val="nil"/>
        <w:bottom w:val="nil"/>
        <w:right w:val="nil"/>
        <w:between w:val="nil"/>
        <w:bar w:val="nil"/>
      </w:pBdr>
    </w:pPr>
    <w:rPr>
      <w:rFonts w:ascii="Helvetica Neue" w:eastAsia="Arial Unicode MS" w:hAnsi="Helvetica Neue" w:cs="Arial Unicode MS"/>
      <w:color w:val="000000"/>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1578">
      <w:bodyDiv w:val="1"/>
      <w:marLeft w:val="0"/>
      <w:marRight w:val="0"/>
      <w:marTop w:val="0"/>
      <w:marBottom w:val="0"/>
      <w:divBdr>
        <w:top w:val="none" w:sz="0" w:space="0" w:color="auto"/>
        <w:left w:val="none" w:sz="0" w:space="0" w:color="auto"/>
        <w:bottom w:val="none" w:sz="0" w:space="0" w:color="auto"/>
        <w:right w:val="none" w:sz="0" w:space="0" w:color="auto"/>
      </w:divBdr>
      <w:divsChild>
        <w:div w:id="915431619">
          <w:marLeft w:val="0"/>
          <w:marRight w:val="0"/>
          <w:marTop w:val="0"/>
          <w:marBottom w:val="0"/>
          <w:divBdr>
            <w:top w:val="none" w:sz="0" w:space="0" w:color="auto"/>
            <w:left w:val="none" w:sz="0" w:space="0" w:color="auto"/>
            <w:bottom w:val="none" w:sz="0" w:space="0" w:color="auto"/>
            <w:right w:val="none" w:sz="0" w:space="0" w:color="auto"/>
          </w:divBdr>
        </w:div>
        <w:div w:id="1117404532">
          <w:marLeft w:val="0"/>
          <w:marRight w:val="0"/>
          <w:marTop w:val="0"/>
          <w:marBottom w:val="0"/>
          <w:divBdr>
            <w:top w:val="none" w:sz="0" w:space="0" w:color="auto"/>
            <w:left w:val="none" w:sz="0" w:space="0" w:color="auto"/>
            <w:bottom w:val="none" w:sz="0" w:space="0" w:color="auto"/>
            <w:right w:val="none" w:sz="0" w:space="0" w:color="auto"/>
          </w:divBdr>
        </w:div>
        <w:div w:id="379522911">
          <w:marLeft w:val="0"/>
          <w:marRight w:val="0"/>
          <w:marTop w:val="0"/>
          <w:marBottom w:val="0"/>
          <w:divBdr>
            <w:top w:val="none" w:sz="0" w:space="0" w:color="auto"/>
            <w:left w:val="none" w:sz="0" w:space="0" w:color="auto"/>
            <w:bottom w:val="none" w:sz="0" w:space="0" w:color="auto"/>
            <w:right w:val="none" w:sz="0" w:space="0" w:color="auto"/>
          </w:divBdr>
        </w:div>
        <w:div w:id="1009867717">
          <w:marLeft w:val="0"/>
          <w:marRight w:val="0"/>
          <w:marTop w:val="0"/>
          <w:marBottom w:val="0"/>
          <w:divBdr>
            <w:top w:val="none" w:sz="0" w:space="0" w:color="auto"/>
            <w:left w:val="none" w:sz="0" w:space="0" w:color="auto"/>
            <w:bottom w:val="none" w:sz="0" w:space="0" w:color="auto"/>
            <w:right w:val="none" w:sz="0" w:space="0" w:color="auto"/>
          </w:divBdr>
        </w:div>
        <w:div w:id="637105309">
          <w:marLeft w:val="0"/>
          <w:marRight w:val="0"/>
          <w:marTop w:val="0"/>
          <w:marBottom w:val="0"/>
          <w:divBdr>
            <w:top w:val="none" w:sz="0" w:space="0" w:color="auto"/>
            <w:left w:val="none" w:sz="0" w:space="0" w:color="auto"/>
            <w:bottom w:val="none" w:sz="0" w:space="0" w:color="auto"/>
            <w:right w:val="none" w:sz="0" w:space="0" w:color="auto"/>
          </w:divBdr>
        </w:div>
        <w:div w:id="1141507924">
          <w:marLeft w:val="0"/>
          <w:marRight w:val="0"/>
          <w:marTop w:val="0"/>
          <w:marBottom w:val="0"/>
          <w:divBdr>
            <w:top w:val="none" w:sz="0" w:space="0" w:color="auto"/>
            <w:left w:val="none" w:sz="0" w:space="0" w:color="auto"/>
            <w:bottom w:val="none" w:sz="0" w:space="0" w:color="auto"/>
            <w:right w:val="none" w:sz="0" w:space="0" w:color="auto"/>
          </w:divBdr>
          <w:divsChild>
            <w:div w:id="618222372">
              <w:marLeft w:val="0"/>
              <w:marRight w:val="0"/>
              <w:marTop w:val="0"/>
              <w:marBottom w:val="0"/>
              <w:divBdr>
                <w:top w:val="none" w:sz="0" w:space="0" w:color="auto"/>
                <w:left w:val="none" w:sz="0" w:space="0" w:color="auto"/>
                <w:bottom w:val="none" w:sz="0" w:space="0" w:color="auto"/>
                <w:right w:val="none" w:sz="0" w:space="0" w:color="auto"/>
              </w:divBdr>
            </w:div>
            <w:div w:id="864171490">
              <w:marLeft w:val="0"/>
              <w:marRight w:val="0"/>
              <w:marTop w:val="0"/>
              <w:marBottom w:val="0"/>
              <w:divBdr>
                <w:top w:val="none" w:sz="0" w:space="0" w:color="auto"/>
                <w:left w:val="none" w:sz="0" w:space="0" w:color="auto"/>
                <w:bottom w:val="none" w:sz="0" w:space="0" w:color="auto"/>
                <w:right w:val="none" w:sz="0" w:space="0" w:color="auto"/>
              </w:divBdr>
            </w:div>
            <w:div w:id="622738294">
              <w:marLeft w:val="0"/>
              <w:marRight w:val="0"/>
              <w:marTop w:val="0"/>
              <w:marBottom w:val="0"/>
              <w:divBdr>
                <w:top w:val="none" w:sz="0" w:space="0" w:color="auto"/>
                <w:left w:val="none" w:sz="0" w:space="0" w:color="auto"/>
                <w:bottom w:val="none" w:sz="0" w:space="0" w:color="auto"/>
                <w:right w:val="none" w:sz="0" w:space="0" w:color="auto"/>
              </w:divBdr>
            </w:div>
          </w:divsChild>
        </w:div>
        <w:div w:id="553272059">
          <w:marLeft w:val="0"/>
          <w:marRight w:val="0"/>
          <w:marTop w:val="0"/>
          <w:marBottom w:val="0"/>
          <w:divBdr>
            <w:top w:val="none" w:sz="0" w:space="0" w:color="auto"/>
            <w:left w:val="none" w:sz="0" w:space="0" w:color="auto"/>
            <w:bottom w:val="none" w:sz="0" w:space="0" w:color="auto"/>
            <w:right w:val="none" w:sz="0" w:space="0" w:color="auto"/>
          </w:divBdr>
        </w:div>
        <w:div w:id="1114981584">
          <w:marLeft w:val="0"/>
          <w:marRight w:val="0"/>
          <w:marTop w:val="0"/>
          <w:marBottom w:val="0"/>
          <w:divBdr>
            <w:top w:val="none" w:sz="0" w:space="0" w:color="auto"/>
            <w:left w:val="none" w:sz="0" w:space="0" w:color="auto"/>
            <w:bottom w:val="none" w:sz="0" w:space="0" w:color="auto"/>
            <w:right w:val="none" w:sz="0" w:space="0" w:color="auto"/>
          </w:divBdr>
        </w:div>
      </w:divsChild>
    </w:div>
    <w:div w:id="177620571">
      <w:bodyDiv w:val="1"/>
      <w:marLeft w:val="0"/>
      <w:marRight w:val="0"/>
      <w:marTop w:val="0"/>
      <w:marBottom w:val="0"/>
      <w:divBdr>
        <w:top w:val="none" w:sz="0" w:space="0" w:color="auto"/>
        <w:left w:val="none" w:sz="0" w:space="0" w:color="auto"/>
        <w:bottom w:val="none" w:sz="0" w:space="0" w:color="auto"/>
        <w:right w:val="none" w:sz="0" w:space="0" w:color="auto"/>
      </w:divBdr>
    </w:div>
    <w:div w:id="200091419">
      <w:bodyDiv w:val="1"/>
      <w:marLeft w:val="0"/>
      <w:marRight w:val="0"/>
      <w:marTop w:val="0"/>
      <w:marBottom w:val="0"/>
      <w:divBdr>
        <w:top w:val="none" w:sz="0" w:space="0" w:color="auto"/>
        <w:left w:val="none" w:sz="0" w:space="0" w:color="auto"/>
        <w:bottom w:val="none" w:sz="0" w:space="0" w:color="auto"/>
        <w:right w:val="none" w:sz="0" w:space="0" w:color="auto"/>
      </w:divBdr>
    </w:div>
    <w:div w:id="205727696">
      <w:bodyDiv w:val="1"/>
      <w:marLeft w:val="0"/>
      <w:marRight w:val="0"/>
      <w:marTop w:val="0"/>
      <w:marBottom w:val="0"/>
      <w:divBdr>
        <w:top w:val="none" w:sz="0" w:space="0" w:color="auto"/>
        <w:left w:val="none" w:sz="0" w:space="0" w:color="auto"/>
        <w:bottom w:val="none" w:sz="0" w:space="0" w:color="auto"/>
        <w:right w:val="none" w:sz="0" w:space="0" w:color="auto"/>
      </w:divBdr>
    </w:div>
    <w:div w:id="263072340">
      <w:bodyDiv w:val="1"/>
      <w:marLeft w:val="0"/>
      <w:marRight w:val="0"/>
      <w:marTop w:val="0"/>
      <w:marBottom w:val="0"/>
      <w:divBdr>
        <w:top w:val="none" w:sz="0" w:space="0" w:color="auto"/>
        <w:left w:val="none" w:sz="0" w:space="0" w:color="auto"/>
        <w:bottom w:val="none" w:sz="0" w:space="0" w:color="auto"/>
        <w:right w:val="none" w:sz="0" w:space="0" w:color="auto"/>
      </w:divBdr>
      <w:divsChild>
        <w:div w:id="514198381">
          <w:marLeft w:val="0"/>
          <w:marRight w:val="0"/>
          <w:marTop w:val="0"/>
          <w:marBottom w:val="0"/>
          <w:divBdr>
            <w:top w:val="none" w:sz="0" w:space="0" w:color="auto"/>
            <w:left w:val="none" w:sz="0" w:space="0" w:color="auto"/>
            <w:bottom w:val="none" w:sz="0" w:space="0" w:color="auto"/>
            <w:right w:val="none" w:sz="0" w:space="0" w:color="auto"/>
          </w:divBdr>
        </w:div>
        <w:div w:id="1427069889">
          <w:marLeft w:val="0"/>
          <w:marRight w:val="0"/>
          <w:marTop w:val="0"/>
          <w:marBottom w:val="0"/>
          <w:divBdr>
            <w:top w:val="none" w:sz="0" w:space="0" w:color="auto"/>
            <w:left w:val="none" w:sz="0" w:space="0" w:color="auto"/>
            <w:bottom w:val="none" w:sz="0" w:space="0" w:color="auto"/>
            <w:right w:val="none" w:sz="0" w:space="0" w:color="auto"/>
          </w:divBdr>
        </w:div>
      </w:divsChild>
    </w:div>
    <w:div w:id="318727487">
      <w:bodyDiv w:val="1"/>
      <w:marLeft w:val="0"/>
      <w:marRight w:val="0"/>
      <w:marTop w:val="0"/>
      <w:marBottom w:val="0"/>
      <w:divBdr>
        <w:top w:val="none" w:sz="0" w:space="0" w:color="auto"/>
        <w:left w:val="none" w:sz="0" w:space="0" w:color="auto"/>
        <w:bottom w:val="none" w:sz="0" w:space="0" w:color="auto"/>
        <w:right w:val="none" w:sz="0" w:space="0" w:color="auto"/>
      </w:divBdr>
    </w:div>
    <w:div w:id="469983232">
      <w:bodyDiv w:val="1"/>
      <w:marLeft w:val="0"/>
      <w:marRight w:val="0"/>
      <w:marTop w:val="0"/>
      <w:marBottom w:val="0"/>
      <w:divBdr>
        <w:top w:val="none" w:sz="0" w:space="0" w:color="auto"/>
        <w:left w:val="none" w:sz="0" w:space="0" w:color="auto"/>
        <w:bottom w:val="none" w:sz="0" w:space="0" w:color="auto"/>
        <w:right w:val="none" w:sz="0" w:space="0" w:color="auto"/>
      </w:divBdr>
      <w:divsChild>
        <w:div w:id="512188086">
          <w:marLeft w:val="0"/>
          <w:marRight w:val="0"/>
          <w:marTop w:val="0"/>
          <w:marBottom w:val="0"/>
          <w:divBdr>
            <w:top w:val="none" w:sz="0" w:space="0" w:color="auto"/>
            <w:left w:val="none" w:sz="0" w:space="0" w:color="auto"/>
            <w:bottom w:val="none" w:sz="0" w:space="0" w:color="auto"/>
            <w:right w:val="none" w:sz="0" w:space="0" w:color="auto"/>
          </w:divBdr>
          <w:divsChild>
            <w:div w:id="1003119923">
              <w:marLeft w:val="0"/>
              <w:marRight w:val="0"/>
              <w:marTop w:val="0"/>
              <w:marBottom w:val="0"/>
              <w:divBdr>
                <w:top w:val="none" w:sz="0" w:space="0" w:color="auto"/>
                <w:left w:val="none" w:sz="0" w:space="0" w:color="auto"/>
                <w:bottom w:val="none" w:sz="0" w:space="0" w:color="auto"/>
                <w:right w:val="none" w:sz="0" w:space="0" w:color="auto"/>
              </w:divBdr>
            </w:div>
            <w:div w:id="115102656">
              <w:marLeft w:val="300"/>
              <w:marRight w:val="0"/>
              <w:marTop w:val="0"/>
              <w:marBottom w:val="0"/>
              <w:divBdr>
                <w:top w:val="none" w:sz="0" w:space="0" w:color="auto"/>
                <w:left w:val="none" w:sz="0" w:space="0" w:color="auto"/>
                <w:bottom w:val="none" w:sz="0" w:space="0" w:color="auto"/>
                <w:right w:val="none" w:sz="0" w:space="0" w:color="auto"/>
              </w:divBdr>
            </w:div>
            <w:div w:id="92750623">
              <w:marLeft w:val="300"/>
              <w:marRight w:val="0"/>
              <w:marTop w:val="0"/>
              <w:marBottom w:val="0"/>
              <w:divBdr>
                <w:top w:val="none" w:sz="0" w:space="0" w:color="auto"/>
                <w:left w:val="none" w:sz="0" w:space="0" w:color="auto"/>
                <w:bottom w:val="none" w:sz="0" w:space="0" w:color="auto"/>
                <w:right w:val="none" w:sz="0" w:space="0" w:color="auto"/>
              </w:divBdr>
            </w:div>
            <w:div w:id="314646919">
              <w:marLeft w:val="0"/>
              <w:marRight w:val="0"/>
              <w:marTop w:val="0"/>
              <w:marBottom w:val="0"/>
              <w:divBdr>
                <w:top w:val="none" w:sz="0" w:space="0" w:color="auto"/>
                <w:left w:val="none" w:sz="0" w:space="0" w:color="auto"/>
                <w:bottom w:val="none" w:sz="0" w:space="0" w:color="auto"/>
                <w:right w:val="none" w:sz="0" w:space="0" w:color="auto"/>
              </w:divBdr>
            </w:div>
            <w:div w:id="1306008068">
              <w:marLeft w:val="60"/>
              <w:marRight w:val="0"/>
              <w:marTop w:val="0"/>
              <w:marBottom w:val="0"/>
              <w:divBdr>
                <w:top w:val="none" w:sz="0" w:space="0" w:color="auto"/>
                <w:left w:val="none" w:sz="0" w:space="0" w:color="auto"/>
                <w:bottom w:val="none" w:sz="0" w:space="0" w:color="auto"/>
                <w:right w:val="none" w:sz="0" w:space="0" w:color="auto"/>
              </w:divBdr>
            </w:div>
          </w:divsChild>
        </w:div>
        <w:div w:id="27536698">
          <w:marLeft w:val="0"/>
          <w:marRight w:val="0"/>
          <w:marTop w:val="0"/>
          <w:marBottom w:val="0"/>
          <w:divBdr>
            <w:top w:val="none" w:sz="0" w:space="0" w:color="auto"/>
            <w:left w:val="none" w:sz="0" w:space="0" w:color="auto"/>
            <w:bottom w:val="none" w:sz="0" w:space="0" w:color="auto"/>
            <w:right w:val="none" w:sz="0" w:space="0" w:color="auto"/>
          </w:divBdr>
          <w:divsChild>
            <w:div w:id="87431013">
              <w:marLeft w:val="0"/>
              <w:marRight w:val="0"/>
              <w:marTop w:val="120"/>
              <w:marBottom w:val="0"/>
              <w:divBdr>
                <w:top w:val="none" w:sz="0" w:space="0" w:color="auto"/>
                <w:left w:val="none" w:sz="0" w:space="0" w:color="auto"/>
                <w:bottom w:val="none" w:sz="0" w:space="0" w:color="auto"/>
                <w:right w:val="none" w:sz="0" w:space="0" w:color="auto"/>
              </w:divBdr>
              <w:divsChild>
                <w:div w:id="901215400">
                  <w:marLeft w:val="0"/>
                  <w:marRight w:val="0"/>
                  <w:marTop w:val="0"/>
                  <w:marBottom w:val="0"/>
                  <w:divBdr>
                    <w:top w:val="none" w:sz="0" w:space="0" w:color="auto"/>
                    <w:left w:val="none" w:sz="0" w:space="0" w:color="auto"/>
                    <w:bottom w:val="none" w:sz="0" w:space="0" w:color="auto"/>
                    <w:right w:val="none" w:sz="0" w:space="0" w:color="auto"/>
                  </w:divBdr>
                  <w:divsChild>
                    <w:div w:id="1960984779">
                      <w:marLeft w:val="0"/>
                      <w:marRight w:val="0"/>
                      <w:marTop w:val="0"/>
                      <w:marBottom w:val="0"/>
                      <w:divBdr>
                        <w:top w:val="none" w:sz="0" w:space="0" w:color="auto"/>
                        <w:left w:val="none" w:sz="0" w:space="0" w:color="auto"/>
                        <w:bottom w:val="none" w:sz="0" w:space="0" w:color="auto"/>
                        <w:right w:val="none" w:sz="0" w:space="0" w:color="auto"/>
                      </w:divBdr>
                      <w:divsChild>
                        <w:div w:id="255603952">
                          <w:marLeft w:val="0"/>
                          <w:marRight w:val="0"/>
                          <w:marTop w:val="0"/>
                          <w:marBottom w:val="0"/>
                          <w:divBdr>
                            <w:top w:val="none" w:sz="0" w:space="0" w:color="auto"/>
                            <w:left w:val="none" w:sz="0" w:space="0" w:color="auto"/>
                            <w:bottom w:val="none" w:sz="0" w:space="0" w:color="auto"/>
                            <w:right w:val="none" w:sz="0" w:space="0" w:color="auto"/>
                          </w:divBdr>
                          <w:divsChild>
                            <w:div w:id="447160523">
                              <w:marLeft w:val="0"/>
                              <w:marRight w:val="0"/>
                              <w:marTop w:val="0"/>
                              <w:marBottom w:val="0"/>
                              <w:divBdr>
                                <w:top w:val="none" w:sz="0" w:space="0" w:color="auto"/>
                                <w:left w:val="none" w:sz="0" w:space="0" w:color="auto"/>
                                <w:bottom w:val="none" w:sz="0" w:space="0" w:color="auto"/>
                                <w:right w:val="none" w:sz="0" w:space="0" w:color="auto"/>
                              </w:divBdr>
                            </w:div>
                            <w:div w:id="919292547">
                              <w:marLeft w:val="0"/>
                              <w:marRight w:val="0"/>
                              <w:marTop w:val="0"/>
                              <w:marBottom w:val="0"/>
                              <w:divBdr>
                                <w:top w:val="none" w:sz="0" w:space="0" w:color="auto"/>
                                <w:left w:val="none" w:sz="0" w:space="0" w:color="auto"/>
                                <w:bottom w:val="none" w:sz="0" w:space="0" w:color="auto"/>
                                <w:right w:val="none" w:sz="0" w:space="0" w:color="auto"/>
                              </w:divBdr>
                              <w:divsChild>
                                <w:div w:id="1062217192">
                                  <w:marLeft w:val="0"/>
                                  <w:marRight w:val="0"/>
                                  <w:marTop w:val="0"/>
                                  <w:marBottom w:val="0"/>
                                  <w:divBdr>
                                    <w:top w:val="none" w:sz="0" w:space="0" w:color="auto"/>
                                    <w:left w:val="none" w:sz="0" w:space="0" w:color="auto"/>
                                    <w:bottom w:val="none" w:sz="0" w:space="0" w:color="auto"/>
                                    <w:right w:val="none" w:sz="0" w:space="0" w:color="auto"/>
                                  </w:divBdr>
                                  <w:divsChild>
                                    <w:div w:id="285046791">
                                      <w:marLeft w:val="0"/>
                                      <w:marRight w:val="0"/>
                                      <w:marTop w:val="0"/>
                                      <w:marBottom w:val="0"/>
                                      <w:divBdr>
                                        <w:top w:val="none" w:sz="0" w:space="0" w:color="auto"/>
                                        <w:left w:val="none" w:sz="0" w:space="0" w:color="auto"/>
                                        <w:bottom w:val="none" w:sz="0" w:space="0" w:color="auto"/>
                                        <w:right w:val="none" w:sz="0" w:space="0" w:color="auto"/>
                                      </w:divBdr>
                                      <w:divsChild>
                                        <w:div w:id="11147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818236">
      <w:bodyDiv w:val="1"/>
      <w:marLeft w:val="0"/>
      <w:marRight w:val="0"/>
      <w:marTop w:val="0"/>
      <w:marBottom w:val="0"/>
      <w:divBdr>
        <w:top w:val="none" w:sz="0" w:space="0" w:color="auto"/>
        <w:left w:val="none" w:sz="0" w:space="0" w:color="auto"/>
        <w:bottom w:val="none" w:sz="0" w:space="0" w:color="auto"/>
        <w:right w:val="none" w:sz="0" w:space="0" w:color="auto"/>
      </w:divBdr>
    </w:div>
    <w:div w:id="642583121">
      <w:bodyDiv w:val="1"/>
      <w:marLeft w:val="0"/>
      <w:marRight w:val="0"/>
      <w:marTop w:val="0"/>
      <w:marBottom w:val="0"/>
      <w:divBdr>
        <w:top w:val="none" w:sz="0" w:space="0" w:color="auto"/>
        <w:left w:val="none" w:sz="0" w:space="0" w:color="auto"/>
        <w:bottom w:val="none" w:sz="0" w:space="0" w:color="auto"/>
        <w:right w:val="none" w:sz="0" w:space="0" w:color="auto"/>
      </w:divBdr>
      <w:divsChild>
        <w:div w:id="1156916808">
          <w:marLeft w:val="0"/>
          <w:marRight w:val="0"/>
          <w:marTop w:val="0"/>
          <w:marBottom w:val="0"/>
          <w:divBdr>
            <w:top w:val="none" w:sz="0" w:space="0" w:color="auto"/>
            <w:left w:val="none" w:sz="0" w:space="0" w:color="auto"/>
            <w:bottom w:val="none" w:sz="0" w:space="0" w:color="auto"/>
            <w:right w:val="none" w:sz="0" w:space="0" w:color="auto"/>
          </w:divBdr>
          <w:divsChild>
            <w:div w:id="702168112">
              <w:marLeft w:val="0"/>
              <w:marRight w:val="0"/>
              <w:marTop w:val="0"/>
              <w:marBottom w:val="0"/>
              <w:divBdr>
                <w:top w:val="none" w:sz="0" w:space="0" w:color="auto"/>
                <w:left w:val="none" w:sz="0" w:space="0" w:color="auto"/>
                <w:bottom w:val="none" w:sz="0" w:space="0" w:color="auto"/>
                <w:right w:val="none" w:sz="0" w:space="0" w:color="auto"/>
              </w:divBdr>
            </w:div>
            <w:div w:id="3844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732">
      <w:bodyDiv w:val="1"/>
      <w:marLeft w:val="0"/>
      <w:marRight w:val="0"/>
      <w:marTop w:val="0"/>
      <w:marBottom w:val="0"/>
      <w:divBdr>
        <w:top w:val="none" w:sz="0" w:space="0" w:color="auto"/>
        <w:left w:val="none" w:sz="0" w:space="0" w:color="auto"/>
        <w:bottom w:val="none" w:sz="0" w:space="0" w:color="auto"/>
        <w:right w:val="none" w:sz="0" w:space="0" w:color="auto"/>
      </w:divBdr>
    </w:div>
    <w:div w:id="836922442">
      <w:bodyDiv w:val="1"/>
      <w:marLeft w:val="0"/>
      <w:marRight w:val="0"/>
      <w:marTop w:val="0"/>
      <w:marBottom w:val="0"/>
      <w:divBdr>
        <w:top w:val="none" w:sz="0" w:space="0" w:color="auto"/>
        <w:left w:val="none" w:sz="0" w:space="0" w:color="auto"/>
        <w:bottom w:val="none" w:sz="0" w:space="0" w:color="auto"/>
        <w:right w:val="none" w:sz="0" w:space="0" w:color="auto"/>
      </w:divBdr>
    </w:div>
    <w:div w:id="912204667">
      <w:bodyDiv w:val="1"/>
      <w:marLeft w:val="0"/>
      <w:marRight w:val="0"/>
      <w:marTop w:val="0"/>
      <w:marBottom w:val="0"/>
      <w:divBdr>
        <w:top w:val="none" w:sz="0" w:space="0" w:color="auto"/>
        <w:left w:val="none" w:sz="0" w:space="0" w:color="auto"/>
        <w:bottom w:val="none" w:sz="0" w:space="0" w:color="auto"/>
        <w:right w:val="none" w:sz="0" w:space="0" w:color="auto"/>
      </w:divBdr>
    </w:div>
    <w:div w:id="1017999234">
      <w:bodyDiv w:val="1"/>
      <w:marLeft w:val="0"/>
      <w:marRight w:val="0"/>
      <w:marTop w:val="0"/>
      <w:marBottom w:val="0"/>
      <w:divBdr>
        <w:top w:val="none" w:sz="0" w:space="0" w:color="auto"/>
        <w:left w:val="none" w:sz="0" w:space="0" w:color="auto"/>
        <w:bottom w:val="none" w:sz="0" w:space="0" w:color="auto"/>
        <w:right w:val="none" w:sz="0" w:space="0" w:color="auto"/>
      </w:divBdr>
    </w:div>
    <w:div w:id="1117794500">
      <w:bodyDiv w:val="1"/>
      <w:marLeft w:val="0"/>
      <w:marRight w:val="0"/>
      <w:marTop w:val="0"/>
      <w:marBottom w:val="0"/>
      <w:divBdr>
        <w:top w:val="none" w:sz="0" w:space="0" w:color="auto"/>
        <w:left w:val="none" w:sz="0" w:space="0" w:color="auto"/>
        <w:bottom w:val="none" w:sz="0" w:space="0" w:color="auto"/>
        <w:right w:val="none" w:sz="0" w:space="0" w:color="auto"/>
      </w:divBdr>
      <w:divsChild>
        <w:div w:id="1864593893">
          <w:marLeft w:val="0"/>
          <w:marRight w:val="0"/>
          <w:marTop w:val="0"/>
          <w:marBottom w:val="0"/>
          <w:divBdr>
            <w:top w:val="none" w:sz="0" w:space="0" w:color="auto"/>
            <w:left w:val="none" w:sz="0" w:space="0" w:color="auto"/>
            <w:bottom w:val="none" w:sz="0" w:space="0" w:color="auto"/>
            <w:right w:val="none" w:sz="0" w:space="0" w:color="auto"/>
          </w:divBdr>
          <w:divsChild>
            <w:div w:id="37899667">
              <w:marLeft w:val="0"/>
              <w:marRight w:val="0"/>
              <w:marTop w:val="0"/>
              <w:marBottom w:val="0"/>
              <w:divBdr>
                <w:top w:val="none" w:sz="0" w:space="0" w:color="auto"/>
                <w:left w:val="none" w:sz="0" w:space="0" w:color="auto"/>
                <w:bottom w:val="none" w:sz="0" w:space="0" w:color="auto"/>
                <w:right w:val="none" w:sz="0" w:space="0" w:color="auto"/>
              </w:divBdr>
            </w:div>
            <w:div w:id="537936936">
              <w:marLeft w:val="300"/>
              <w:marRight w:val="0"/>
              <w:marTop w:val="0"/>
              <w:marBottom w:val="0"/>
              <w:divBdr>
                <w:top w:val="none" w:sz="0" w:space="0" w:color="auto"/>
                <w:left w:val="none" w:sz="0" w:space="0" w:color="auto"/>
                <w:bottom w:val="none" w:sz="0" w:space="0" w:color="auto"/>
                <w:right w:val="none" w:sz="0" w:space="0" w:color="auto"/>
              </w:divBdr>
            </w:div>
            <w:div w:id="1504513988">
              <w:marLeft w:val="300"/>
              <w:marRight w:val="0"/>
              <w:marTop w:val="0"/>
              <w:marBottom w:val="0"/>
              <w:divBdr>
                <w:top w:val="none" w:sz="0" w:space="0" w:color="auto"/>
                <w:left w:val="none" w:sz="0" w:space="0" w:color="auto"/>
                <w:bottom w:val="none" w:sz="0" w:space="0" w:color="auto"/>
                <w:right w:val="none" w:sz="0" w:space="0" w:color="auto"/>
              </w:divBdr>
            </w:div>
            <w:div w:id="1442186385">
              <w:marLeft w:val="0"/>
              <w:marRight w:val="0"/>
              <w:marTop w:val="0"/>
              <w:marBottom w:val="0"/>
              <w:divBdr>
                <w:top w:val="none" w:sz="0" w:space="0" w:color="auto"/>
                <w:left w:val="none" w:sz="0" w:space="0" w:color="auto"/>
                <w:bottom w:val="none" w:sz="0" w:space="0" w:color="auto"/>
                <w:right w:val="none" w:sz="0" w:space="0" w:color="auto"/>
              </w:divBdr>
            </w:div>
            <w:div w:id="774635860">
              <w:marLeft w:val="60"/>
              <w:marRight w:val="0"/>
              <w:marTop w:val="0"/>
              <w:marBottom w:val="0"/>
              <w:divBdr>
                <w:top w:val="none" w:sz="0" w:space="0" w:color="auto"/>
                <w:left w:val="none" w:sz="0" w:space="0" w:color="auto"/>
                <w:bottom w:val="none" w:sz="0" w:space="0" w:color="auto"/>
                <w:right w:val="none" w:sz="0" w:space="0" w:color="auto"/>
              </w:divBdr>
            </w:div>
          </w:divsChild>
        </w:div>
        <w:div w:id="1850370481">
          <w:marLeft w:val="0"/>
          <w:marRight w:val="0"/>
          <w:marTop w:val="0"/>
          <w:marBottom w:val="0"/>
          <w:divBdr>
            <w:top w:val="none" w:sz="0" w:space="0" w:color="auto"/>
            <w:left w:val="none" w:sz="0" w:space="0" w:color="auto"/>
            <w:bottom w:val="none" w:sz="0" w:space="0" w:color="auto"/>
            <w:right w:val="none" w:sz="0" w:space="0" w:color="auto"/>
          </w:divBdr>
          <w:divsChild>
            <w:div w:id="1761176296">
              <w:marLeft w:val="0"/>
              <w:marRight w:val="0"/>
              <w:marTop w:val="120"/>
              <w:marBottom w:val="0"/>
              <w:divBdr>
                <w:top w:val="none" w:sz="0" w:space="0" w:color="auto"/>
                <w:left w:val="none" w:sz="0" w:space="0" w:color="auto"/>
                <w:bottom w:val="none" w:sz="0" w:space="0" w:color="auto"/>
                <w:right w:val="none" w:sz="0" w:space="0" w:color="auto"/>
              </w:divBdr>
              <w:divsChild>
                <w:div w:id="787042933">
                  <w:marLeft w:val="0"/>
                  <w:marRight w:val="0"/>
                  <w:marTop w:val="0"/>
                  <w:marBottom w:val="0"/>
                  <w:divBdr>
                    <w:top w:val="none" w:sz="0" w:space="0" w:color="auto"/>
                    <w:left w:val="none" w:sz="0" w:space="0" w:color="auto"/>
                    <w:bottom w:val="none" w:sz="0" w:space="0" w:color="auto"/>
                    <w:right w:val="none" w:sz="0" w:space="0" w:color="auto"/>
                  </w:divBdr>
                  <w:divsChild>
                    <w:div w:id="1226643339">
                      <w:marLeft w:val="0"/>
                      <w:marRight w:val="0"/>
                      <w:marTop w:val="0"/>
                      <w:marBottom w:val="0"/>
                      <w:divBdr>
                        <w:top w:val="none" w:sz="0" w:space="0" w:color="auto"/>
                        <w:left w:val="none" w:sz="0" w:space="0" w:color="auto"/>
                        <w:bottom w:val="none" w:sz="0" w:space="0" w:color="auto"/>
                        <w:right w:val="none" w:sz="0" w:space="0" w:color="auto"/>
                      </w:divBdr>
                      <w:divsChild>
                        <w:div w:id="265581137">
                          <w:marLeft w:val="0"/>
                          <w:marRight w:val="0"/>
                          <w:marTop w:val="0"/>
                          <w:marBottom w:val="0"/>
                          <w:divBdr>
                            <w:top w:val="none" w:sz="0" w:space="0" w:color="auto"/>
                            <w:left w:val="none" w:sz="0" w:space="0" w:color="auto"/>
                            <w:bottom w:val="none" w:sz="0" w:space="0" w:color="auto"/>
                            <w:right w:val="none" w:sz="0" w:space="0" w:color="auto"/>
                          </w:divBdr>
                          <w:divsChild>
                            <w:div w:id="1745949020">
                              <w:marLeft w:val="0"/>
                              <w:marRight w:val="0"/>
                              <w:marTop w:val="0"/>
                              <w:marBottom w:val="0"/>
                              <w:divBdr>
                                <w:top w:val="none" w:sz="0" w:space="0" w:color="auto"/>
                                <w:left w:val="none" w:sz="0" w:space="0" w:color="auto"/>
                                <w:bottom w:val="none" w:sz="0" w:space="0" w:color="auto"/>
                                <w:right w:val="none" w:sz="0" w:space="0" w:color="auto"/>
                              </w:divBdr>
                              <w:divsChild>
                                <w:div w:id="114763033">
                                  <w:marLeft w:val="0"/>
                                  <w:marRight w:val="0"/>
                                  <w:marTop w:val="0"/>
                                  <w:marBottom w:val="0"/>
                                  <w:divBdr>
                                    <w:top w:val="none" w:sz="0" w:space="0" w:color="auto"/>
                                    <w:left w:val="none" w:sz="0" w:space="0" w:color="auto"/>
                                    <w:bottom w:val="none" w:sz="0" w:space="0" w:color="auto"/>
                                    <w:right w:val="none" w:sz="0" w:space="0" w:color="auto"/>
                                  </w:divBdr>
                                </w:div>
                                <w:div w:id="1135945585">
                                  <w:marLeft w:val="0"/>
                                  <w:marRight w:val="0"/>
                                  <w:marTop w:val="0"/>
                                  <w:marBottom w:val="0"/>
                                  <w:divBdr>
                                    <w:top w:val="none" w:sz="0" w:space="0" w:color="auto"/>
                                    <w:left w:val="none" w:sz="0" w:space="0" w:color="auto"/>
                                    <w:bottom w:val="none" w:sz="0" w:space="0" w:color="auto"/>
                                    <w:right w:val="none" w:sz="0" w:space="0" w:color="auto"/>
                                  </w:divBdr>
                                </w:div>
                                <w:div w:id="814641288">
                                  <w:marLeft w:val="0"/>
                                  <w:marRight w:val="0"/>
                                  <w:marTop w:val="0"/>
                                  <w:marBottom w:val="0"/>
                                  <w:divBdr>
                                    <w:top w:val="none" w:sz="0" w:space="0" w:color="auto"/>
                                    <w:left w:val="none" w:sz="0" w:space="0" w:color="auto"/>
                                    <w:bottom w:val="none" w:sz="0" w:space="0" w:color="auto"/>
                                    <w:right w:val="none" w:sz="0" w:space="0" w:color="auto"/>
                                  </w:divBdr>
                                </w:div>
                                <w:div w:id="875434671">
                                  <w:marLeft w:val="0"/>
                                  <w:marRight w:val="0"/>
                                  <w:marTop w:val="0"/>
                                  <w:marBottom w:val="0"/>
                                  <w:divBdr>
                                    <w:top w:val="none" w:sz="0" w:space="0" w:color="auto"/>
                                    <w:left w:val="none" w:sz="0" w:space="0" w:color="auto"/>
                                    <w:bottom w:val="none" w:sz="0" w:space="0" w:color="auto"/>
                                    <w:right w:val="none" w:sz="0" w:space="0" w:color="auto"/>
                                  </w:divBdr>
                                </w:div>
                                <w:div w:id="1481144752">
                                  <w:marLeft w:val="0"/>
                                  <w:marRight w:val="0"/>
                                  <w:marTop w:val="0"/>
                                  <w:marBottom w:val="0"/>
                                  <w:divBdr>
                                    <w:top w:val="none" w:sz="0" w:space="0" w:color="auto"/>
                                    <w:left w:val="none" w:sz="0" w:space="0" w:color="auto"/>
                                    <w:bottom w:val="none" w:sz="0" w:space="0" w:color="auto"/>
                                    <w:right w:val="none" w:sz="0" w:space="0" w:color="auto"/>
                                  </w:divBdr>
                                </w:div>
                                <w:div w:id="35667952">
                                  <w:marLeft w:val="0"/>
                                  <w:marRight w:val="0"/>
                                  <w:marTop w:val="0"/>
                                  <w:marBottom w:val="0"/>
                                  <w:divBdr>
                                    <w:top w:val="none" w:sz="0" w:space="0" w:color="auto"/>
                                    <w:left w:val="none" w:sz="0" w:space="0" w:color="auto"/>
                                    <w:bottom w:val="none" w:sz="0" w:space="0" w:color="auto"/>
                                    <w:right w:val="none" w:sz="0" w:space="0" w:color="auto"/>
                                  </w:divBdr>
                                </w:div>
                                <w:div w:id="2906276">
                                  <w:marLeft w:val="0"/>
                                  <w:marRight w:val="0"/>
                                  <w:marTop w:val="0"/>
                                  <w:marBottom w:val="0"/>
                                  <w:divBdr>
                                    <w:top w:val="none" w:sz="0" w:space="0" w:color="auto"/>
                                    <w:left w:val="none" w:sz="0" w:space="0" w:color="auto"/>
                                    <w:bottom w:val="none" w:sz="0" w:space="0" w:color="auto"/>
                                    <w:right w:val="none" w:sz="0" w:space="0" w:color="auto"/>
                                  </w:divBdr>
                                </w:div>
                                <w:div w:id="10180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75483">
      <w:bodyDiv w:val="1"/>
      <w:marLeft w:val="0"/>
      <w:marRight w:val="0"/>
      <w:marTop w:val="0"/>
      <w:marBottom w:val="0"/>
      <w:divBdr>
        <w:top w:val="none" w:sz="0" w:space="0" w:color="auto"/>
        <w:left w:val="none" w:sz="0" w:space="0" w:color="auto"/>
        <w:bottom w:val="none" w:sz="0" w:space="0" w:color="auto"/>
        <w:right w:val="none" w:sz="0" w:space="0" w:color="auto"/>
      </w:divBdr>
    </w:div>
    <w:div w:id="1297566728">
      <w:bodyDiv w:val="1"/>
      <w:marLeft w:val="0"/>
      <w:marRight w:val="0"/>
      <w:marTop w:val="0"/>
      <w:marBottom w:val="0"/>
      <w:divBdr>
        <w:top w:val="none" w:sz="0" w:space="0" w:color="auto"/>
        <w:left w:val="none" w:sz="0" w:space="0" w:color="auto"/>
        <w:bottom w:val="none" w:sz="0" w:space="0" w:color="auto"/>
        <w:right w:val="none" w:sz="0" w:space="0" w:color="auto"/>
      </w:divBdr>
    </w:div>
    <w:div w:id="1320301919">
      <w:bodyDiv w:val="1"/>
      <w:marLeft w:val="0"/>
      <w:marRight w:val="0"/>
      <w:marTop w:val="0"/>
      <w:marBottom w:val="0"/>
      <w:divBdr>
        <w:top w:val="none" w:sz="0" w:space="0" w:color="auto"/>
        <w:left w:val="none" w:sz="0" w:space="0" w:color="auto"/>
        <w:bottom w:val="none" w:sz="0" w:space="0" w:color="auto"/>
        <w:right w:val="none" w:sz="0" w:space="0" w:color="auto"/>
      </w:divBdr>
    </w:div>
    <w:div w:id="1354381688">
      <w:bodyDiv w:val="1"/>
      <w:marLeft w:val="0"/>
      <w:marRight w:val="0"/>
      <w:marTop w:val="0"/>
      <w:marBottom w:val="0"/>
      <w:divBdr>
        <w:top w:val="none" w:sz="0" w:space="0" w:color="auto"/>
        <w:left w:val="none" w:sz="0" w:space="0" w:color="auto"/>
        <w:bottom w:val="none" w:sz="0" w:space="0" w:color="auto"/>
        <w:right w:val="none" w:sz="0" w:space="0" w:color="auto"/>
      </w:divBdr>
    </w:div>
    <w:div w:id="1484353891">
      <w:bodyDiv w:val="1"/>
      <w:marLeft w:val="0"/>
      <w:marRight w:val="0"/>
      <w:marTop w:val="0"/>
      <w:marBottom w:val="0"/>
      <w:divBdr>
        <w:top w:val="none" w:sz="0" w:space="0" w:color="auto"/>
        <w:left w:val="none" w:sz="0" w:space="0" w:color="auto"/>
        <w:bottom w:val="none" w:sz="0" w:space="0" w:color="auto"/>
        <w:right w:val="none" w:sz="0" w:space="0" w:color="auto"/>
      </w:divBdr>
    </w:div>
    <w:div w:id="1589384272">
      <w:bodyDiv w:val="1"/>
      <w:marLeft w:val="0"/>
      <w:marRight w:val="0"/>
      <w:marTop w:val="0"/>
      <w:marBottom w:val="0"/>
      <w:divBdr>
        <w:top w:val="none" w:sz="0" w:space="0" w:color="auto"/>
        <w:left w:val="none" w:sz="0" w:space="0" w:color="auto"/>
        <w:bottom w:val="none" w:sz="0" w:space="0" w:color="auto"/>
        <w:right w:val="none" w:sz="0" w:space="0" w:color="auto"/>
      </w:divBdr>
    </w:div>
    <w:div w:id="1607614493">
      <w:bodyDiv w:val="1"/>
      <w:marLeft w:val="0"/>
      <w:marRight w:val="0"/>
      <w:marTop w:val="0"/>
      <w:marBottom w:val="0"/>
      <w:divBdr>
        <w:top w:val="none" w:sz="0" w:space="0" w:color="auto"/>
        <w:left w:val="none" w:sz="0" w:space="0" w:color="auto"/>
        <w:bottom w:val="none" w:sz="0" w:space="0" w:color="auto"/>
        <w:right w:val="none" w:sz="0" w:space="0" w:color="auto"/>
      </w:divBdr>
    </w:div>
    <w:div w:id="1624842448">
      <w:bodyDiv w:val="1"/>
      <w:marLeft w:val="0"/>
      <w:marRight w:val="0"/>
      <w:marTop w:val="0"/>
      <w:marBottom w:val="0"/>
      <w:divBdr>
        <w:top w:val="none" w:sz="0" w:space="0" w:color="auto"/>
        <w:left w:val="none" w:sz="0" w:space="0" w:color="auto"/>
        <w:bottom w:val="none" w:sz="0" w:space="0" w:color="auto"/>
        <w:right w:val="none" w:sz="0" w:space="0" w:color="auto"/>
      </w:divBdr>
    </w:div>
    <w:div w:id="1707681418">
      <w:bodyDiv w:val="1"/>
      <w:marLeft w:val="0"/>
      <w:marRight w:val="0"/>
      <w:marTop w:val="0"/>
      <w:marBottom w:val="0"/>
      <w:divBdr>
        <w:top w:val="none" w:sz="0" w:space="0" w:color="auto"/>
        <w:left w:val="none" w:sz="0" w:space="0" w:color="auto"/>
        <w:bottom w:val="none" w:sz="0" w:space="0" w:color="auto"/>
        <w:right w:val="none" w:sz="0" w:space="0" w:color="auto"/>
      </w:divBdr>
      <w:divsChild>
        <w:div w:id="1215047865">
          <w:marLeft w:val="0"/>
          <w:marRight w:val="0"/>
          <w:marTop w:val="0"/>
          <w:marBottom w:val="0"/>
          <w:divBdr>
            <w:top w:val="none" w:sz="0" w:space="0" w:color="auto"/>
            <w:left w:val="none" w:sz="0" w:space="0" w:color="auto"/>
            <w:bottom w:val="none" w:sz="0" w:space="0" w:color="auto"/>
            <w:right w:val="none" w:sz="0" w:space="0" w:color="auto"/>
          </w:divBdr>
          <w:divsChild>
            <w:div w:id="1963226556">
              <w:marLeft w:val="0"/>
              <w:marRight w:val="0"/>
              <w:marTop w:val="0"/>
              <w:marBottom w:val="0"/>
              <w:divBdr>
                <w:top w:val="none" w:sz="0" w:space="0" w:color="auto"/>
                <w:left w:val="none" w:sz="0" w:space="0" w:color="auto"/>
                <w:bottom w:val="none" w:sz="0" w:space="0" w:color="auto"/>
                <w:right w:val="none" w:sz="0" w:space="0" w:color="auto"/>
              </w:divBdr>
            </w:div>
            <w:div w:id="1705248295">
              <w:marLeft w:val="300"/>
              <w:marRight w:val="0"/>
              <w:marTop w:val="0"/>
              <w:marBottom w:val="0"/>
              <w:divBdr>
                <w:top w:val="none" w:sz="0" w:space="0" w:color="auto"/>
                <w:left w:val="none" w:sz="0" w:space="0" w:color="auto"/>
                <w:bottom w:val="none" w:sz="0" w:space="0" w:color="auto"/>
                <w:right w:val="none" w:sz="0" w:space="0" w:color="auto"/>
              </w:divBdr>
            </w:div>
            <w:div w:id="165479426">
              <w:marLeft w:val="300"/>
              <w:marRight w:val="0"/>
              <w:marTop w:val="0"/>
              <w:marBottom w:val="0"/>
              <w:divBdr>
                <w:top w:val="none" w:sz="0" w:space="0" w:color="auto"/>
                <w:left w:val="none" w:sz="0" w:space="0" w:color="auto"/>
                <w:bottom w:val="none" w:sz="0" w:space="0" w:color="auto"/>
                <w:right w:val="none" w:sz="0" w:space="0" w:color="auto"/>
              </w:divBdr>
            </w:div>
            <w:div w:id="1513109895">
              <w:marLeft w:val="0"/>
              <w:marRight w:val="0"/>
              <w:marTop w:val="0"/>
              <w:marBottom w:val="0"/>
              <w:divBdr>
                <w:top w:val="none" w:sz="0" w:space="0" w:color="auto"/>
                <w:left w:val="none" w:sz="0" w:space="0" w:color="auto"/>
                <w:bottom w:val="none" w:sz="0" w:space="0" w:color="auto"/>
                <w:right w:val="none" w:sz="0" w:space="0" w:color="auto"/>
              </w:divBdr>
            </w:div>
            <w:div w:id="225843333">
              <w:marLeft w:val="60"/>
              <w:marRight w:val="0"/>
              <w:marTop w:val="0"/>
              <w:marBottom w:val="0"/>
              <w:divBdr>
                <w:top w:val="none" w:sz="0" w:space="0" w:color="auto"/>
                <w:left w:val="none" w:sz="0" w:space="0" w:color="auto"/>
                <w:bottom w:val="none" w:sz="0" w:space="0" w:color="auto"/>
                <w:right w:val="none" w:sz="0" w:space="0" w:color="auto"/>
              </w:divBdr>
            </w:div>
          </w:divsChild>
        </w:div>
        <w:div w:id="626005857">
          <w:marLeft w:val="0"/>
          <w:marRight w:val="0"/>
          <w:marTop w:val="0"/>
          <w:marBottom w:val="0"/>
          <w:divBdr>
            <w:top w:val="none" w:sz="0" w:space="0" w:color="auto"/>
            <w:left w:val="none" w:sz="0" w:space="0" w:color="auto"/>
            <w:bottom w:val="none" w:sz="0" w:space="0" w:color="auto"/>
            <w:right w:val="none" w:sz="0" w:space="0" w:color="auto"/>
          </w:divBdr>
          <w:divsChild>
            <w:div w:id="5330430">
              <w:marLeft w:val="0"/>
              <w:marRight w:val="0"/>
              <w:marTop w:val="120"/>
              <w:marBottom w:val="0"/>
              <w:divBdr>
                <w:top w:val="none" w:sz="0" w:space="0" w:color="auto"/>
                <w:left w:val="none" w:sz="0" w:space="0" w:color="auto"/>
                <w:bottom w:val="none" w:sz="0" w:space="0" w:color="auto"/>
                <w:right w:val="none" w:sz="0" w:space="0" w:color="auto"/>
              </w:divBdr>
              <w:divsChild>
                <w:div w:id="1181505105">
                  <w:marLeft w:val="0"/>
                  <w:marRight w:val="0"/>
                  <w:marTop w:val="0"/>
                  <w:marBottom w:val="0"/>
                  <w:divBdr>
                    <w:top w:val="none" w:sz="0" w:space="0" w:color="auto"/>
                    <w:left w:val="none" w:sz="0" w:space="0" w:color="auto"/>
                    <w:bottom w:val="none" w:sz="0" w:space="0" w:color="auto"/>
                    <w:right w:val="none" w:sz="0" w:space="0" w:color="auto"/>
                  </w:divBdr>
                  <w:divsChild>
                    <w:div w:id="694891132">
                      <w:marLeft w:val="0"/>
                      <w:marRight w:val="0"/>
                      <w:marTop w:val="0"/>
                      <w:marBottom w:val="0"/>
                      <w:divBdr>
                        <w:top w:val="none" w:sz="0" w:space="0" w:color="auto"/>
                        <w:left w:val="none" w:sz="0" w:space="0" w:color="auto"/>
                        <w:bottom w:val="none" w:sz="0" w:space="0" w:color="auto"/>
                        <w:right w:val="none" w:sz="0" w:space="0" w:color="auto"/>
                      </w:divBdr>
                      <w:divsChild>
                        <w:div w:id="96146941">
                          <w:marLeft w:val="0"/>
                          <w:marRight w:val="0"/>
                          <w:marTop w:val="0"/>
                          <w:marBottom w:val="0"/>
                          <w:divBdr>
                            <w:top w:val="none" w:sz="0" w:space="0" w:color="auto"/>
                            <w:left w:val="none" w:sz="0" w:space="0" w:color="auto"/>
                            <w:bottom w:val="none" w:sz="0" w:space="0" w:color="auto"/>
                            <w:right w:val="none" w:sz="0" w:space="0" w:color="auto"/>
                          </w:divBdr>
                          <w:divsChild>
                            <w:div w:id="2088455447">
                              <w:marLeft w:val="0"/>
                              <w:marRight w:val="0"/>
                              <w:marTop w:val="0"/>
                              <w:marBottom w:val="0"/>
                              <w:divBdr>
                                <w:top w:val="none" w:sz="0" w:space="0" w:color="auto"/>
                                <w:left w:val="none" w:sz="0" w:space="0" w:color="auto"/>
                                <w:bottom w:val="none" w:sz="0" w:space="0" w:color="auto"/>
                                <w:right w:val="none" w:sz="0" w:space="0" w:color="auto"/>
                              </w:divBdr>
                              <w:divsChild>
                                <w:div w:id="1526678746">
                                  <w:marLeft w:val="0"/>
                                  <w:marRight w:val="0"/>
                                  <w:marTop w:val="0"/>
                                  <w:marBottom w:val="0"/>
                                  <w:divBdr>
                                    <w:top w:val="none" w:sz="0" w:space="0" w:color="auto"/>
                                    <w:left w:val="none" w:sz="0" w:space="0" w:color="auto"/>
                                    <w:bottom w:val="none" w:sz="0" w:space="0" w:color="auto"/>
                                    <w:right w:val="none" w:sz="0" w:space="0" w:color="auto"/>
                                  </w:divBdr>
                                </w:div>
                                <w:div w:id="98181696">
                                  <w:marLeft w:val="0"/>
                                  <w:marRight w:val="0"/>
                                  <w:marTop w:val="0"/>
                                  <w:marBottom w:val="0"/>
                                  <w:divBdr>
                                    <w:top w:val="none" w:sz="0" w:space="0" w:color="auto"/>
                                    <w:left w:val="none" w:sz="0" w:space="0" w:color="auto"/>
                                    <w:bottom w:val="none" w:sz="0" w:space="0" w:color="auto"/>
                                    <w:right w:val="none" w:sz="0" w:space="0" w:color="auto"/>
                                  </w:divBdr>
                                </w:div>
                                <w:div w:id="245456919">
                                  <w:marLeft w:val="0"/>
                                  <w:marRight w:val="0"/>
                                  <w:marTop w:val="0"/>
                                  <w:marBottom w:val="0"/>
                                  <w:divBdr>
                                    <w:top w:val="none" w:sz="0" w:space="0" w:color="auto"/>
                                    <w:left w:val="none" w:sz="0" w:space="0" w:color="auto"/>
                                    <w:bottom w:val="none" w:sz="0" w:space="0" w:color="auto"/>
                                    <w:right w:val="none" w:sz="0" w:space="0" w:color="auto"/>
                                  </w:divBdr>
                                </w:div>
                                <w:div w:id="1764719086">
                                  <w:marLeft w:val="0"/>
                                  <w:marRight w:val="0"/>
                                  <w:marTop w:val="0"/>
                                  <w:marBottom w:val="0"/>
                                  <w:divBdr>
                                    <w:top w:val="none" w:sz="0" w:space="0" w:color="auto"/>
                                    <w:left w:val="none" w:sz="0" w:space="0" w:color="auto"/>
                                    <w:bottom w:val="none" w:sz="0" w:space="0" w:color="auto"/>
                                    <w:right w:val="none" w:sz="0" w:space="0" w:color="auto"/>
                                  </w:divBdr>
                                </w:div>
                                <w:div w:id="1421174631">
                                  <w:marLeft w:val="0"/>
                                  <w:marRight w:val="0"/>
                                  <w:marTop w:val="0"/>
                                  <w:marBottom w:val="0"/>
                                  <w:divBdr>
                                    <w:top w:val="none" w:sz="0" w:space="0" w:color="auto"/>
                                    <w:left w:val="none" w:sz="0" w:space="0" w:color="auto"/>
                                    <w:bottom w:val="none" w:sz="0" w:space="0" w:color="auto"/>
                                    <w:right w:val="none" w:sz="0" w:space="0" w:color="auto"/>
                                  </w:divBdr>
                                </w:div>
                                <w:div w:id="72554778">
                                  <w:marLeft w:val="0"/>
                                  <w:marRight w:val="0"/>
                                  <w:marTop w:val="0"/>
                                  <w:marBottom w:val="0"/>
                                  <w:divBdr>
                                    <w:top w:val="none" w:sz="0" w:space="0" w:color="auto"/>
                                    <w:left w:val="none" w:sz="0" w:space="0" w:color="auto"/>
                                    <w:bottom w:val="none" w:sz="0" w:space="0" w:color="auto"/>
                                    <w:right w:val="none" w:sz="0" w:space="0" w:color="auto"/>
                                  </w:divBdr>
                                </w:div>
                                <w:div w:id="433018035">
                                  <w:marLeft w:val="0"/>
                                  <w:marRight w:val="0"/>
                                  <w:marTop w:val="0"/>
                                  <w:marBottom w:val="0"/>
                                  <w:divBdr>
                                    <w:top w:val="none" w:sz="0" w:space="0" w:color="auto"/>
                                    <w:left w:val="none" w:sz="0" w:space="0" w:color="auto"/>
                                    <w:bottom w:val="none" w:sz="0" w:space="0" w:color="auto"/>
                                    <w:right w:val="none" w:sz="0" w:space="0" w:color="auto"/>
                                  </w:divBdr>
                                </w:div>
                                <w:div w:id="196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936313">
      <w:bodyDiv w:val="1"/>
      <w:marLeft w:val="0"/>
      <w:marRight w:val="0"/>
      <w:marTop w:val="0"/>
      <w:marBottom w:val="0"/>
      <w:divBdr>
        <w:top w:val="none" w:sz="0" w:space="0" w:color="auto"/>
        <w:left w:val="none" w:sz="0" w:space="0" w:color="auto"/>
        <w:bottom w:val="none" w:sz="0" w:space="0" w:color="auto"/>
        <w:right w:val="none" w:sz="0" w:space="0" w:color="auto"/>
      </w:divBdr>
    </w:div>
    <w:div w:id="1822379583">
      <w:bodyDiv w:val="1"/>
      <w:marLeft w:val="0"/>
      <w:marRight w:val="0"/>
      <w:marTop w:val="0"/>
      <w:marBottom w:val="0"/>
      <w:divBdr>
        <w:top w:val="none" w:sz="0" w:space="0" w:color="auto"/>
        <w:left w:val="none" w:sz="0" w:space="0" w:color="auto"/>
        <w:bottom w:val="none" w:sz="0" w:space="0" w:color="auto"/>
        <w:right w:val="none" w:sz="0" w:space="0" w:color="auto"/>
      </w:divBdr>
      <w:divsChild>
        <w:div w:id="95640977">
          <w:marLeft w:val="0"/>
          <w:marRight w:val="0"/>
          <w:marTop w:val="0"/>
          <w:marBottom w:val="0"/>
          <w:divBdr>
            <w:top w:val="none" w:sz="0" w:space="0" w:color="auto"/>
            <w:left w:val="none" w:sz="0" w:space="0" w:color="auto"/>
            <w:bottom w:val="none" w:sz="0" w:space="0" w:color="auto"/>
            <w:right w:val="none" w:sz="0" w:space="0" w:color="auto"/>
          </w:divBdr>
        </w:div>
        <w:div w:id="396369106">
          <w:marLeft w:val="0"/>
          <w:marRight w:val="0"/>
          <w:marTop w:val="0"/>
          <w:marBottom w:val="0"/>
          <w:divBdr>
            <w:top w:val="none" w:sz="0" w:space="0" w:color="auto"/>
            <w:left w:val="none" w:sz="0" w:space="0" w:color="auto"/>
            <w:bottom w:val="none" w:sz="0" w:space="0" w:color="auto"/>
            <w:right w:val="none" w:sz="0" w:space="0" w:color="auto"/>
          </w:divBdr>
        </w:div>
        <w:div w:id="1200168081">
          <w:marLeft w:val="0"/>
          <w:marRight w:val="0"/>
          <w:marTop w:val="0"/>
          <w:marBottom w:val="0"/>
          <w:divBdr>
            <w:top w:val="none" w:sz="0" w:space="0" w:color="auto"/>
            <w:left w:val="none" w:sz="0" w:space="0" w:color="auto"/>
            <w:bottom w:val="none" w:sz="0" w:space="0" w:color="auto"/>
            <w:right w:val="none" w:sz="0" w:space="0" w:color="auto"/>
          </w:divBdr>
        </w:div>
        <w:div w:id="2093702786">
          <w:marLeft w:val="0"/>
          <w:marRight w:val="0"/>
          <w:marTop w:val="0"/>
          <w:marBottom w:val="0"/>
          <w:divBdr>
            <w:top w:val="none" w:sz="0" w:space="0" w:color="auto"/>
            <w:left w:val="none" w:sz="0" w:space="0" w:color="auto"/>
            <w:bottom w:val="none" w:sz="0" w:space="0" w:color="auto"/>
            <w:right w:val="none" w:sz="0" w:space="0" w:color="auto"/>
          </w:divBdr>
        </w:div>
        <w:div w:id="1261337400">
          <w:marLeft w:val="0"/>
          <w:marRight w:val="0"/>
          <w:marTop w:val="0"/>
          <w:marBottom w:val="0"/>
          <w:divBdr>
            <w:top w:val="none" w:sz="0" w:space="0" w:color="auto"/>
            <w:left w:val="none" w:sz="0" w:space="0" w:color="auto"/>
            <w:bottom w:val="none" w:sz="0" w:space="0" w:color="auto"/>
            <w:right w:val="none" w:sz="0" w:space="0" w:color="auto"/>
          </w:divBdr>
        </w:div>
        <w:div w:id="1997803201">
          <w:marLeft w:val="0"/>
          <w:marRight w:val="0"/>
          <w:marTop w:val="0"/>
          <w:marBottom w:val="0"/>
          <w:divBdr>
            <w:top w:val="none" w:sz="0" w:space="0" w:color="auto"/>
            <w:left w:val="none" w:sz="0" w:space="0" w:color="auto"/>
            <w:bottom w:val="none" w:sz="0" w:space="0" w:color="auto"/>
            <w:right w:val="none" w:sz="0" w:space="0" w:color="auto"/>
          </w:divBdr>
          <w:divsChild>
            <w:div w:id="767507872">
              <w:marLeft w:val="0"/>
              <w:marRight w:val="0"/>
              <w:marTop w:val="0"/>
              <w:marBottom w:val="0"/>
              <w:divBdr>
                <w:top w:val="none" w:sz="0" w:space="0" w:color="auto"/>
                <w:left w:val="none" w:sz="0" w:space="0" w:color="auto"/>
                <w:bottom w:val="none" w:sz="0" w:space="0" w:color="auto"/>
                <w:right w:val="none" w:sz="0" w:space="0" w:color="auto"/>
              </w:divBdr>
            </w:div>
            <w:div w:id="1120076766">
              <w:marLeft w:val="0"/>
              <w:marRight w:val="0"/>
              <w:marTop w:val="0"/>
              <w:marBottom w:val="0"/>
              <w:divBdr>
                <w:top w:val="none" w:sz="0" w:space="0" w:color="auto"/>
                <w:left w:val="none" w:sz="0" w:space="0" w:color="auto"/>
                <w:bottom w:val="none" w:sz="0" w:space="0" w:color="auto"/>
                <w:right w:val="none" w:sz="0" w:space="0" w:color="auto"/>
              </w:divBdr>
            </w:div>
            <w:div w:id="1502895090">
              <w:marLeft w:val="0"/>
              <w:marRight w:val="0"/>
              <w:marTop w:val="0"/>
              <w:marBottom w:val="0"/>
              <w:divBdr>
                <w:top w:val="none" w:sz="0" w:space="0" w:color="auto"/>
                <w:left w:val="none" w:sz="0" w:space="0" w:color="auto"/>
                <w:bottom w:val="none" w:sz="0" w:space="0" w:color="auto"/>
                <w:right w:val="none" w:sz="0" w:space="0" w:color="auto"/>
              </w:divBdr>
            </w:div>
          </w:divsChild>
        </w:div>
        <w:div w:id="2094037570">
          <w:marLeft w:val="0"/>
          <w:marRight w:val="0"/>
          <w:marTop w:val="0"/>
          <w:marBottom w:val="0"/>
          <w:divBdr>
            <w:top w:val="none" w:sz="0" w:space="0" w:color="auto"/>
            <w:left w:val="none" w:sz="0" w:space="0" w:color="auto"/>
            <w:bottom w:val="none" w:sz="0" w:space="0" w:color="auto"/>
            <w:right w:val="none" w:sz="0" w:space="0" w:color="auto"/>
          </w:divBdr>
        </w:div>
        <w:div w:id="1373774466">
          <w:marLeft w:val="0"/>
          <w:marRight w:val="0"/>
          <w:marTop w:val="0"/>
          <w:marBottom w:val="0"/>
          <w:divBdr>
            <w:top w:val="none" w:sz="0" w:space="0" w:color="auto"/>
            <w:left w:val="none" w:sz="0" w:space="0" w:color="auto"/>
            <w:bottom w:val="none" w:sz="0" w:space="0" w:color="auto"/>
            <w:right w:val="none" w:sz="0" w:space="0" w:color="auto"/>
          </w:divBdr>
        </w:div>
      </w:divsChild>
    </w:div>
    <w:div w:id="1835028714">
      <w:bodyDiv w:val="1"/>
      <w:marLeft w:val="0"/>
      <w:marRight w:val="0"/>
      <w:marTop w:val="0"/>
      <w:marBottom w:val="0"/>
      <w:divBdr>
        <w:top w:val="none" w:sz="0" w:space="0" w:color="auto"/>
        <w:left w:val="none" w:sz="0" w:space="0" w:color="auto"/>
        <w:bottom w:val="none" w:sz="0" w:space="0" w:color="auto"/>
        <w:right w:val="none" w:sz="0" w:space="0" w:color="auto"/>
      </w:divBdr>
    </w:div>
    <w:div w:id="1872917273">
      <w:bodyDiv w:val="1"/>
      <w:marLeft w:val="0"/>
      <w:marRight w:val="0"/>
      <w:marTop w:val="0"/>
      <w:marBottom w:val="0"/>
      <w:divBdr>
        <w:top w:val="none" w:sz="0" w:space="0" w:color="auto"/>
        <w:left w:val="none" w:sz="0" w:space="0" w:color="auto"/>
        <w:bottom w:val="none" w:sz="0" w:space="0" w:color="auto"/>
        <w:right w:val="none" w:sz="0" w:space="0" w:color="auto"/>
      </w:divBdr>
    </w:div>
    <w:div w:id="1936741234">
      <w:bodyDiv w:val="1"/>
      <w:marLeft w:val="0"/>
      <w:marRight w:val="0"/>
      <w:marTop w:val="0"/>
      <w:marBottom w:val="0"/>
      <w:divBdr>
        <w:top w:val="none" w:sz="0" w:space="0" w:color="auto"/>
        <w:left w:val="none" w:sz="0" w:space="0" w:color="auto"/>
        <w:bottom w:val="none" w:sz="0" w:space="0" w:color="auto"/>
        <w:right w:val="none" w:sz="0" w:space="0" w:color="auto"/>
      </w:divBdr>
    </w:div>
    <w:div w:id="2027054716">
      <w:bodyDiv w:val="1"/>
      <w:marLeft w:val="0"/>
      <w:marRight w:val="0"/>
      <w:marTop w:val="0"/>
      <w:marBottom w:val="0"/>
      <w:divBdr>
        <w:top w:val="none" w:sz="0" w:space="0" w:color="auto"/>
        <w:left w:val="none" w:sz="0" w:space="0" w:color="auto"/>
        <w:bottom w:val="none" w:sz="0" w:space="0" w:color="auto"/>
        <w:right w:val="none" w:sz="0" w:space="0" w:color="auto"/>
      </w:divBdr>
    </w:div>
    <w:div w:id="2063868102">
      <w:bodyDiv w:val="1"/>
      <w:marLeft w:val="0"/>
      <w:marRight w:val="0"/>
      <w:marTop w:val="0"/>
      <w:marBottom w:val="0"/>
      <w:divBdr>
        <w:top w:val="none" w:sz="0" w:space="0" w:color="auto"/>
        <w:left w:val="none" w:sz="0" w:space="0" w:color="auto"/>
        <w:bottom w:val="none" w:sz="0" w:space="0" w:color="auto"/>
        <w:right w:val="none" w:sz="0" w:space="0" w:color="auto"/>
      </w:divBdr>
    </w:div>
    <w:div w:id="2075002713">
      <w:bodyDiv w:val="1"/>
      <w:marLeft w:val="0"/>
      <w:marRight w:val="0"/>
      <w:marTop w:val="0"/>
      <w:marBottom w:val="0"/>
      <w:divBdr>
        <w:top w:val="none" w:sz="0" w:space="0" w:color="auto"/>
        <w:left w:val="none" w:sz="0" w:space="0" w:color="auto"/>
        <w:bottom w:val="none" w:sz="0" w:space="0" w:color="auto"/>
        <w:right w:val="none" w:sz="0" w:space="0" w:color="auto"/>
      </w:divBdr>
    </w:div>
    <w:div w:id="20758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ationalcoreindicators.org/upload/core-indicators/2020StaffStabilitySurveyReport_FINAL.pdf" TargetMode="External"/><Relationship Id="rId4" Type="http://schemas.openxmlformats.org/officeDocument/2006/relationships/settings" Target="settings.xml"/><Relationship Id="rId9" Type="http://schemas.openxmlformats.org/officeDocument/2006/relationships/hyperlink" Target="http://www.aaddalaska.org/about-aadd/" TargetMode="External"/><Relationship Id="rId14" Type="http://schemas.openxmlformats.org/officeDocument/2006/relationships/image" Target="cid:image002.png@01D827E8.73B1D5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71C48-332A-409E-9CE1-DC62BD66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Stiehr</dc:creator>
  <cp:keywords/>
  <dc:description/>
  <cp:lastModifiedBy>Lizette Stiehr</cp:lastModifiedBy>
  <cp:revision>2</cp:revision>
  <cp:lastPrinted>2022-03-01T23:26:00Z</cp:lastPrinted>
  <dcterms:created xsi:type="dcterms:W3CDTF">2022-03-01T23:29:00Z</dcterms:created>
  <dcterms:modified xsi:type="dcterms:W3CDTF">2022-03-01T23:29:00Z</dcterms:modified>
</cp:coreProperties>
</file>