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72575246" w:rsidR="00050334" w:rsidRPr="00E26E0E" w:rsidRDefault="0087366A" w:rsidP="006450A1">
                            <w:pPr>
                              <w:jc w:val="center"/>
                              <w:rPr>
                                <w:rFonts w:ascii="Arial" w:hAnsi="Arial" w:cs="Arial"/>
                                <w:b/>
                                <w:sz w:val="28"/>
                                <w:szCs w:val="28"/>
                              </w:rPr>
                            </w:pPr>
                            <w:r>
                              <w:rPr>
                                <w:rFonts w:ascii="Arial" w:hAnsi="Arial" w:cs="Arial"/>
                                <w:b/>
                                <w:sz w:val="28"/>
                                <w:szCs w:val="28"/>
                              </w:rPr>
                              <w:t>June</w:t>
                            </w:r>
                            <w:r w:rsidR="003626AD">
                              <w:rPr>
                                <w:rFonts w:ascii="Arial" w:hAnsi="Arial" w:cs="Arial"/>
                                <w:b/>
                                <w:sz w:val="28"/>
                                <w:szCs w:val="28"/>
                              </w:rPr>
                              <w:t xml:space="preserve"> </w:t>
                            </w:r>
                            <w:r w:rsidR="005F3C43">
                              <w:rPr>
                                <w:rFonts w:ascii="Arial" w:hAnsi="Arial" w:cs="Arial"/>
                                <w:b/>
                                <w:sz w:val="28"/>
                                <w:szCs w:val="28"/>
                              </w:rPr>
                              <w:t>–</w:t>
                            </w:r>
                            <w:r w:rsidR="003F723B">
                              <w:rPr>
                                <w:rFonts w:ascii="Arial" w:hAnsi="Arial" w:cs="Arial"/>
                                <w:b/>
                                <w:sz w:val="28"/>
                                <w:szCs w:val="28"/>
                              </w:rPr>
                              <w:t xml:space="preserve"> </w:t>
                            </w:r>
                            <w:r w:rsidR="002B109C">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72575246" w:rsidR="00050334" w:rsidRPr="00E26E0E" w:rsidRDefault="0087366A" w:rsidP="006450A1">
                      <w:pPr>
                        <w:jc w:val="center"/>
                        <w:rPr>
                          <w:rFonts w:ascii="Arial" w:hAnsi="Arial" w:cs="Arial"/>
                          <w:b/>
                          <w:sz w:val="28"/>
                          <w:szCs w:val="28"/>
                        </w:rPr>
                      </w:pPr>
                      <w:r>
                        <w:rPr>
                          <w:rFonts w:ascii="Arial" w:hAnsi="Arial" w:cs="Arial"/>
                          <w:b/>
                          <w:sz w:val="28"/>
                          <w:szCs w:val="28"/>
                        </w:rPr>
                        <w:t>June</w:t>
                      </w:r>
                      <w:r w:rsidR="003626AD">
                        <w:rPr>
                          <w:rFonts w:ascii="Arial" w:hAnsi="Arial" w:cs="Arial"/>
                          <w:b/>
                          <w:sz w:val="28"/>
                          <w:szCs w:val="28"/>
                        </w:rPr>
                        <w:t xml:space="preserve"> </w:t>
                      </w:r>
                      <w:r w:rsidR="005F3C43">
                        <w:rPr>
                          <w:rFonts w:ascii="Arial" w:hAnsi="Arial" w:cs="Arial"/>
                          <w:b/>
                          <w:sz w:val="28"/>
                          <w:szCs w:val="28"/>
                        </w:rPr>
                        <w:t>–</w:t>
                      </w:r>
                      <w:r w:rsidR="003F723B">
                        <w:rPr>
                          <w:rFonts w:ascii="Arial" w:hAnsi="Arial" w:cs="Arial"/>
                          <w:b/>
                          <w:sz w:val="28"/>
                          <w:szCs w:val="28"/>
                        </w:rPr>
                        <w:t xml:space="preserve"> </w:t>
                      </w:r>
                      <w:r w:rsidR="002B109C">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DCD29BD" w14:textId="77777777" w:rsidR="00F811A4" w:rsidRDefault="00F811A4" w:rsidP="00F811A4">
      <w:pPr>
        <w:widowControl w:val="0"/>
        <w:spacing w:line="225" w:lineRule="auto"/>
        <w:rPr>
          <w:rFonts w:cs="Arial"/>
          <w:b/>
          <w:sz w:val="24"/>
          <w:szCs w:val="24"/>
        </w:rPr>
      </w:pPr>
    </w:p>
    <w:p w14:paraId="363CF1F4" w14:textId="77777777" w:rsidR="00E10E61" w:rsidRPr="00476A9A" w:rsidRDefault="00E10E61" w:rsidP="00F811A4">
      <w:pPr>
        <w:widowControl w:val="0"/>
        <w:spacing w:line="225" w:lineRule="auto"/>
        <w:rPr>
          <w:rFonts w:cs="Arial"/>
          <w:b/>
          <w:sz w:val="24"/>
          <w:szCs w:val="24"/>
        </w:rPr>
      </w:pPr>
    </w:p>
    <w:p w14:paraId="71C52C40" w14:textId="21FBB290" w:rsidR="00BF1AFF" w:rsidRPr="004B79BF" w:rsidRDefault="00BF1AFF" w:rsidP="00F811A4">
      <w:pPr>
        <w:widowControl w:val="0"/>
        <w:spacing w:line="225" w:lineRule="auto"/>
        <w:rPr>
          <w:rFonts w:cs="Arial"/>
          <w:b/>
          <w:sz w:val="24"/>
          <w:szCs w:val="24"/>
        </w:rPr>
      </w:pPr>
      <w:r w:rsidRPr="004B79BF">
        <w:rPr>
          <w:rFonts w:cs="Arial"/>
          <w:b/>
          <w:sz w:val="24"/>
          <w:szCs w:val="24"/>
        </w:rPr>
        <w:t>Note Worthy News</w:t>
      </w:r>
      <w:r w:rsidR="00C11A82" w:rsidRPr="004B79BF">
        <w:rPr>
          <w:rFonts w:cs="Arial"/>
          <w:b/>
          <w:sz w:val="24"/>
          <w:szCs w:val="24"/>
        </w:rPr>
        <w:t>:</w:t>
      </w:r>
      <w:r w:rsidRPr="004B79BF">
        <w:rPr>
          <w:rFonts w:cs="Arial"/>
          <w:b/>
          <w:sz w:val="24"/>
          <w:szCs w:val="24"/>
        </w:rPr>
        <w:t xml:space="preserve"> </w:t>
      </w:r>
    </w:p>
    <w:p w14:paraId="2243B63F" w14:textId="43835152" w:rsidR="001D4ED0" w:rsidRDefault="001D4ED0" w:rsidP="003626AD">
      <w:pPr>
        <w:pStyle w:val="ListParagraph"/>
        <w:numPr>
          <w:ilvl w:val="0"/>
          <w:numId w:val="18"/>
        </w:numPr>
        <w:shd w:val="clear" w:color="auto" w:fill="FFFFFF"/>
        <w:rPr>
          <w:rFonts w:eastAsia="Times New Roman" w:cs="Arial"/>
          <w:color w:val="222222"/>
          <w:sz w:val="24"/>
          <w:szCs w:val="24"/>
        </w:rPr>
      </w:pPr>
      <w:r>
        <w:rPr>
          <w:rFonts w:eastAsia="Times New Roman" w:cs="Arial"/>
          <w:color w:val="222222"/>
          <w:sz w:val="24"/>
          <w:szCs w:val="24"/>
        </w:rPr>
        <w:t>Kim Champney is oriented and set to begin as AADD Executive Director July 1 (well really July 5th with the holiday)</w:t>
      </w:r>
    </w:p>
    <w:p w14:paraId="6A250979" w14:textId="7390245A" w:rsidR="00C57E5F" w:rsidRPr="001D4ED0" w:rsidRDefault="007935CA" w:rsidP="00F740BB">
      <w:pPr>
        <w:pStyle w:val="ListParagraph"/>
        <w:numPr>
          <w:ilvl w:val="0"/>
          <w:numId w:val="18"/>
        </w:numPr>
        <w:shd w:val="clear" w:color="auto" w:fill="FFFFFF"/>
        <w:rPr>
          <w:rFonts w:eastAsia="Times New Roman" w:cs="Arial"/>
          <w:color w:val="222222"/>
          <w:sz w:val="24"/>
          <w:szCs w:val="24"/>
        </w:rPr>
      </w:pPr>
      <w:r>
        <w:rPr>
          <w:rFonts w:eastAsia="Times New Roman" w:cs="Arial"/>
          <w:color w:val="222222"/>
          <w:sz w:val="24"/>
          <w:szCs w:val="24"/>
        </w:rPr>
        <w:t xml:space="preserve">The </w:t>
      </w:r>
      <w:r w:rsidR="00575DF7">
        <w:rPr>
          <w:rFonts w:eastAsia="Times New Roman" w:cs="Arial"/>
          <w:color w:val="222222"/>
          <w:sz w:val="24"/>
          <w:szCs w:val="24"/>
        </w:rPr>
        <w:t xml:space="preserve">budget is out and the </w:t>
      </w:r>
      <w:r>
        <w:rPr>
          <w:rFonts w:eastAsia="Times New Roman" w:cs="Arial"/>
          <w:color w:val="222222"/>
          <w:sz w:val="24"/>
          <w:szCs w:val="24"/>
        </w:rPr>
        <w:t>Commissioner</w:t>
      </w:r>
      <w:r w:rsidR="00575DF7">
        <w:rPr>
          <w:rFonts w:eastAsia="Times New Roman" w:cs="Arial"/>
          <w:color w:val="222222"/>
          <w:sz w:val="24"/>
          <w:szCs w:val="24"/>
        </w:rPr>
        <w:t xml:space="preserve"> texted</w:t>
      </w:r>
      <w:r>
        <w:rPr>
          <w:rFonts w:eastAsia="Times New Roman" w:cs="Arial"/>
          <w:color w:val="222222"/>
          <w:sz w:val="24"/>
          <w:szCs w:val="24"/>
        </w:rPr>
        <w:t xml:space="preserve"> David Parish t</w:t>
      </w:r>
      <w:r w:rsidR="00575DF7">
        <w:rPr>
          <w:rFonts w:eastAsia="Times New Roman" w:cs="Arial"/>
          <w:color w:val="222222"/>
          <w:sz w:val="24"/>
          <w:szCs w:val="24"/>
        </w:rPr>
        <w:t xml:space="preserve">o say that </w:t>
      </w:r>
      <w:r>
        <w:rPr>
          <w:rFonts w:eastAsia="Times New Roman" w:cs="Arial"/>
          <w:color w:val="222222"/>
          <w:sz w:val="24"/>
          <w:szCs w:val="24"/>
        </w:rPr>
        <w:t>the</w:t>
      </w:r>
      <w:r w:rsidR="001D4ED0" w:rsidRPr="001D4ED0">
        <w:rPr>
          <w:rFonts w:eastAsia="Times New Roman" w:cs="Arial"/>
          <w:color w:val="222222"/>
          <w:sz w:val="24"/>
          <w:szCs w:val="24"/>
        </w:rPr>
        <w:t xml:space="preserve"> 10% rate increase for HCBS</w:t>
      </w:r>
      <w:r w:rsidR="003626AD" w:rsidRPr="001D4ED0">
        <w:rPr>
          <w:rFonts w:eastAsia="Times New Roman" w:cs="Arial"/>
          <w:color w:val="222222"/>
          <w:sz w:val="24"/>
          <w:szCs w:val="24"/>
        </w:rPr>
        <w:t xml:space="preserve"> and PCS services </w:t>
      </w:r>
      <w:r w:rsidR="0016222B">
        <w:rPr>
          <w:rFonts w:eastAsia="Times New Roman" w:cs="Arial"/>
          <w:color w:val="222222"/>
          <w:sz w:val="24"/>
          <w:szCs w:val="24"/>
        </w:rPr>
        <w:t xml:space="preserve">and the General Relief fund </w:t>
      </w:r>
      <w:r>
        <w:rPr>
          <w:rFonts w:eastAsia="Times New Roman" w:cs="Arial"/>
          <w:color w:val="222222"/>
          <w:sz w:val="24"/>
          <w:szCs w:val="24"/>
        </w:rPr>
        <w:t>will stand</w:t>
      </w:r>
      <w:r w:rsidR="00575DF7">
        <w:rPr>
          <w:rFonts w:eastAsia="Times New Roman" w:cs="Arial"/>
          <w:color w:val="222222"/>
          <w:sz w:val="24"/>
          <w:szCs w:val="24"/>
        </w:rPr>
        <w:t xml:space="preserve">. </w:t>
      </w:r>
      <w:r w:rsidR="0016222B">
        <w:rPr>
          <w:rFonts w:eastAsia="Times New Roman" w:cs="Arial"/>
          <w:color w:val="222222"/>
          <w:sz w:val="24"/>
          <w:szCs w:val="24"/>
        </w:rPr>
        <w:t>Watch for an imminent E-Alert with more information.</w:t>
      </w:r>
      <w:r w:rsidR="00575DF7">
        <w:rPr>
          <w:rFonts w:eastAsia="Times New Roman" w:cs="Arial"/>
          <w:color w:val="222222"/>
          <w:sz w:val="24"/>
          <w:szCs w:val="24"/>
        </w:rPr>
        <w:t xml:space="preserve"> </w:t>
      </w:r>
      <w:r>
        <w:rPr>
          <w:rFonts w:eastAsia="Times New Roman" w:cs="Arial"/>
          <w:color w:val="222222"/>
          <w:sz w:val="24"/>
          <w:szCs w:val="24"/>
        </w:rPr>
        <w:t xml:space="preserve"> </w:t>
      </w:r>
    </w:p>
    <w:p w14:paraId="32D1E66C" w14:textId="73A091D8" w:rsidR="001D4ED0" w:rsidRPr="007935CA" w:rsidRDefault="001D4ED0" w:rsidP="007935CA">
      <w:pPr>
        <w:pStyle w:val="ListParagraph"/>
        <w:widowControl w:val="0"/>
        <w:numPr>
          <w:ilvl w:val="0"/>
          <w:numId w:val="18"/>
        </w:numPr>
        <w:spacing w:line="225" w:lineRule="auto"/>
        <w:rPr>
          <w:rFonts w:eastAsia="Times New Roman" w:cstheme="majorBidi"/>
          <w:kern w:val="28"/>
          <w:sz w:val="24"/>
          <w:szCs w:val="24"/>
          <w:lang w:bidi="bn-BD"/>
          <w14:cntxtAlts/>
        </w:rPr>
      </w:pPr>
      <w:r w:rsidRPr="007935CA">
        <w:rPr>
          <w:rFonts w:eastAsia="Times New Roman" w:cstheme="majorBidi"/>
          <w:kern w:val="28"/>
          <w:sz w:val="24"/>
          <w:szCs w:val="24"/>
          <w:lang w:bidi="bn-BD"/>
          <w14:cntxtAlts/>
        </w:rPr>
        <w:t xml:space="preserve">AADD mailing address is moved to Juneau. Please note this change </w:t>
      </w:r>
      <w:r w:rsidR="007935CA">
        <w:rPr>
          <w:rFonts w:eastAsia="Times New Roman" w:cstheme="majorBidi"/>
          <w:kern w:val="28"/>
          <w:sz w:val="24"/>
          <w:szCs w:val="24"/>
          <w:lang w:bidi="bn-BD"/>
          <w14:cntxtAlts/>
        </w:rPr>
        <w:t xml:space="preserve">as you mail in your AADD dues.  </w:t>
      </w:r>
      <w:r w:rsidRPr="007935CA">
        <w:rPr>
          <w:rFonts w:eastAsia="Times New Roman" w:cstheme="majorBidi"/>
          <w:kern w:val="28"/>
          <w:sz w:val="24"/>
          <w:szCs w:val="24"/>
          <w:lang w:bidi="bn-BD"/>
          <w14:cntxtAlts/>
        </w:rPr>
        <w:t xml:space="preserve"> </w:t>
      </w:r>
    </w:p>
    <w:p w14:paraId="46896408" w14:textId="77777777" w:rsidR="001D4ED0" w:rsidRPr="001D4ED0" w:rsidRDefault="001D4ED0" w:rsidP="001D4ED0">
      <w:pPr>
        <w:widowControl w:val="0"/>
        <w:spacing w:line="225" w:lineRule="auto"/>
        <w:ind w:left="720"/>
        <w:rPr>
          <w:rFonts w:eastAsia="Times New Roman" w:cstheme="majorBidi"/>
          <w:kern w:val="28"/>
          <w:sz w:val="24"/>
          <w:szCs w:val="24"/>
          <w:lang w:bidi="bn-BD"/>
          <w14:cntxtAlts/>
        </w:rPr>
      </w:pPr>
      <w:r w:rsidRPr="001D4ED0">
        <w:rPr>
          <w:rFonts w:eastAsia="Times New Roman" w:cstheme="majorBidi"/>
          <w:kern w:val="28"/>
          <w:sz w:val="24"/>
          <w:szCs w:val="24"/>
          <w:lang w:bidi="bn-BD"/>
          <w14:cntxtAlts/>
        </w:rPr>
        <w:t>AADD</w:t>
      </w:r>
    </w:p>
    <w:p w14:paraId="7149765C" w14:textId="0AD81E1C" w:rsidR="001D4ED0" w:rsidRPr="001D4ED0" w:rsidRDefault="001D4ED0" w:rsidP="007935CA">
      <w:pPr>
        <w:widowControl w:val="0"/>
        <w:spacing w:line="225" w:lineRule="auto"/>
        <w:ind w:firstLine="720"/>
        <w:rPr>
          <w:rFonts w:eastAsia="Times New Roman" w:cstheme="majorBidi"/>
          <w:kern w:val="28"/>
          <w:sz w:val="24"/>
          <w:szCs w:val="24"/>
          <w:lang w:bidi="bn-BD"/>
          <w14:cntxtAlts/>
        </w:rPr>
      </w:pPr>
      <w:r w:rsidRPr="001D4ED0">
        <w:rPr>
          <w:rFonts w:eastAsia="Times New Roman" w:cstheme="majorBidi"/>
          <w:kern w:val="28"/>
          <w:sz w:val="24"/>
          <w:szCs w:val="24"/>
          <w:lang w:bidi="bn-BD"/>
          <w14:cntxtAlts/>
        </w:rPr>
        <w:t xml:space="preserve"> P.O. Box 20874</w:t>
      </w:r>
    </w:p>
    <w:p w14:paraId="65A3B668" w14:textId="1739B52A" w:rsidR="001D4ED0" w:rsidRDefault="001D4ED0" w:rsidP="001D4ED0">
      <w:pPr>
        <w:widowControl w:val="0"/>
        <w:spacing w:line="225" w:lineRule="auto"/>
        <w:ind w:left="720"/>
        <w:rPr>
          <w:rFonts w:eastAsia="Times New Roman" w:cstheme="majorBidi"/>
          <w:kern w:val="28"/>
          <w:sz w:val="24"/>
          <w:szCs w:val="24"/>
          <w:lang w:bidi="bn-BD"/>
          <w14:cntxtAlts/>
        </w:rPr>
      </w:pPr>
      <w:r w:rsidRPr="001D4ED0">
        <w:rPr>
          <w:rFonts w:eastAsia="Times New Roman" w:cstheme="majorBidi"/>
          <w:kern w:val="28"/>
          <w:sz w:val="24"/>
          <w:szCs w:val="24"/>
          <w:lang w:bidi="bn-BD"/>
          <w14:cntxtAlts/>
        </w:rPr>
        <w:t>Juneau, AK  99802</w:t>
      </w:r>
    </w:p>
    <w:p w14:paraId="3FC55D59" w14:textId="7BCF9338" w:rsidR="00575DF7" w:rsidRPr="00575DF7" w:rsidRDefault="00575DF7" w:rsidP="00575DF7">
      <w:pPr>
        <w:pStyle w:val="ListParagraph"/>
        <w:widowControl w:val="0"/>
        <w:numPr>
          <w:ilvl w:val="0"/>
          <w:numId w:val="28"/>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The Governor has appointed Kim Kovol as the acting Commissioner for Alaska’s new Department of Family and Community Services. She was previously with Bean’s Café. Adam Crum will retain the Commissioner of</w:t>
      </w:r>
      <w:r w:rsidR="0016222B">
        <w:rPr>
          <w:rFonts w:eastAsia="Times New Roman" w:cstheme="majorBidi"/>
          <w:kern w:val="28"/>
          <w:sz w:val="24"/>
          <w:szCs w:val="24"/>
          <w:lang w:bidi="bn-BD"/>
          <w14:cntxtAlts/>
        </w:rPr>
        <w:t xml:space="preserve"> the Department of</w:t>
      </w:r>
      <w:r>
        <w:rPr>
          <w:rFonts w:eastAsia="Times New Roman" w:cstheme="majorBidi"/>
          <w:kern w:val="28"/>
          <w:sz w:val="24"/>
          <w:szCs w:val="24"/>
          <w:lang w:bidi="bn-BD"/>
          <w14:cntxtAlts/>
        </w:rPr>
        <w:t xml:space="preserve"> Health (overseeing SDS). </w:t>
      </w:r>
    </w:p>
    <w:p w14:paraId="0D018368" w14:textId="0661CE28" w:rsidR="001D4ED0" w:rsidRPr="004B79BF" w:rsidRDefault="001D4ED0" w:rsidP="00575DF7">
      <w:pPr>
        <w:widowControl w:val="0"/>
        <w:spacing w:line="225" w:lineRule="auto"/>
        <w:rPr>
          <w:rFonts w:eastAsia="Times New Roman" w:cstheme="majorBidi"/>
          <w:kern w:val="28"/>
          <w:sz w:val="24"/>
          <w:szCs w:val="24"/>
          <w:lang w:bidi="bn-BD"/>
          <w14:cntxtAlts/>
        </w:rPr>
      </w:pPr>
    </w:p>
    <w:p w14:paraId="6EDD66F4" w14:textId="60B396EB" w:rsidR="00BF1AFF" w:rsidRPr="00C57E5F" w:rsidRDefault="00CE7CB6" w:rsidP="00A77EE3">
      <w:pPr>
        <w:widowControl w:val="0"/>
        <w:spacing w:line="225" w:lineRule="auto"/>
        <w:rPr>
          <w:rFonts w:eastAsia="Times New Roman" w:cstheme="majorBidi"/>
          <w:b/>
          <w:bCs/>
          <w:kern w:val="28"/>
          <w:sz w:val="24"/>
          <w:szCs w:val="24"/>
          <w:lang w:bidi="bn-BD"/>
          <w14:cntxtAlts/>
        </w:rPr>
      </w:pPr>
      <w:r w:rsidRPr="00C57E5F">
        <w:rPr>
          <w:rFonts w:eastAsia="Times New Roman" w:cstheme="majorBidi"/>
          <w:b/>
          <w:bCs/>
          <w:kern w:val="28"/>
          <w:sz w:val="24"/>
          <w:szCs w:val="24"/>
          <w:lang w:bidi="bn-BD"/>
          <w14:cntxtAlts/>
        </w:rPr>
        <w:t>SD</w:t>
      </w:r>
      <w:r w:rsidR="00614DA3" w:rsidRPr="00C57E5F">
        <w:rPr>
          <w:rFonts w:eastAsia="Times New Roman" w:cstheme="majorBidi"/>
          <w:b/>
          <w:bCs/>
          <w:kern w:val="28"/>
          <w:sz w:val="24"/>
          <w:szCs w:val="24"/>
          <w:lang w:bidi="bn-BD"/>
          <w14:cntxtAlts/>
        </w:rPr>
        <w:t>S UPDATE</w:t>
      </w:r>
    </w:p>
    <w:p w14:paraId="46C9704F" w14:textId="7207F2B8" w:rsidR="00D20BE7" w:rsidRPr="00B024BA" w:rsidRDefault="007935CA" w:rsidP="00D20BE7">
      <w:pPr>
        <w:widowControl w:val="0"/>
        <w:spacing w:line="225" w:lineRule="auto"/>
        <w:rPr>
          <w:rFonts w:eastAsia="Times New Roman" w:cstheme="majorBidi"/>
          <w:kern w:val="28"/>
          <w:sz w:val="24"/>
          <w:szCs w:val="24"/>
          <w:lang w:bidi="bn-BD"/>
          <w14:cntxtAlts/>
        </w:rPr>
      </w:pPr>
      <w:r w:rsidRPr="00B024BA">
        <w:rPr>
          <w:rFonts w:eastAsia="Times New Roman" w:cstheme="majorBidi"/>
          <w:kern w:val="28"/>
          <w:sz w:val="24"/>
          <w:szCs w:val="24"/>
          <w:lang w:bidi="bn-BD"/>
          <w14:cntxtAlts/>
        </w:rPr>
        <w:t xml:space="preserve"> </w:t>
      </w:r>
      <w:r w:rsidR="00D20BE7" w:rsidRPr="00B024BA">
        <w:rPr>
          <w:rFonts w:eastAsia="Times New Roman" w:cstheme="majorBidi"/>
          <w:kern w:val="28"/>
          <w:sz w:val="24"/>
          <w:szCs w:val="24"/>
          <w:lang w:bidi="bn-BD"/>
          <w14:cntxtAlts/>
        </w:rPr>
        <w:t>‘</w:t>
      </w:r>
    </w:p>
    <w:p w14:paraId="3C2FDB46" w14:textId="728FF88B" w:rsidR="00E03BAE" w:rsidRPr="00B024BA" w:rsidRDefault="001D4ED0" w:rsidP="00D20BE7">
      <w:pPr>
        <w:widowControl w:val="0"/>
        <w:spacing w:line="225" w:lineRule="auto"/>
        <w:rPr>
          <w:rFonts w:eastAsia="Times New Roman" w:cs="Times New Roman"/>
          <w:color w:val="000000"/>
          <w:kern w:val="28"/>
          <w:sz w:val="24"/>
          <w:szCs w:val="24"/>
          <w:lang w:bidi="bn-BD"/>
          <w14:cntxtAlts/>
        </w:rPr>
      </w:pPr>
      <w:r>
        <w:rPr>
          <w:rFonts w:eastAsia="Times New Roman" w:cs="Times New Roman"/>
          <w:color w:val="000000"/>
          <w:kern w:val="28"/>
          <w:sz w:val="24"/>
          <w:szCs w:val="24"/>
          <w:u w:val="single"/>
          <w:lang w:bidi="bn-BD"/>
          <w14:cntxtAlts/>
        </w:rPr>
        <w:t>ARPA Funds</w:t>
      </w:r>
      <w:r w:rsidR="00313017" w:rsidRPr="00B024BA">
        <w:rPr>
          <w:rFonts w:eastAsia="Times New Roman" w:cs="Times New Roman"/>
          <w:color w:val="000000"/>
          <w:kern w:val="28"/>
          <w:sz w:val="24"/>
          <w:szCs w:val="24"/>
          <w:lang w:bidi="bn-BD"/>
          <w14:cntxtAlts/>
        </w:rPr>
        <w:t xml:space="preserve"> </w:t>
      </w:r>
    </w:p>
    <w:p w14:paraId="1F3F8605" w14:textId="3DEDB1E3" w:rsidR="00AA3ABB" w:rsidRPr="003626AD" w:rsidRDefault="001D4ED0" w:rsidP="002B1777">
      <w:pPr>
        <w:widowControl w:val="0"/>
        <w:spacing w:after="120" w:line="225" w:lineRule="auto"/>
        <w:rPr>
          <w:rFonts w:eastAsia="Times New Roman" w:cs="Times New Roman"/>
          <w:i/>
          <w:iCs/>
          <w:color w:val="000000"/>
          <w:kern w:val="28"/>
          <w:sz w:val="24"/>
          <w:szCs w:val="24"/>
          <w:lang w:bidi="bn-BD"/>
          <w14:cntxtAlts/>
        </w:rPr>
      </w:pPr>
      <w:r>
        <w:rPr>
          <w:rFonts w:eastAsia="Times New Roman" w:cs="Times New Roman"/>
          <w:color w:val="000000"/>
          <w:kern w:val="28"/>
          <w:sz w:val="24"/>
          <w:szCs w:val="24"/>
          <w:lang w:bidi="bn-BD"/>
          <w14:cntxtAlts/>
        </w:rPr>
        <w:t xml:space="preserve">SDS hosted </w:t>
      </w:r>
      <w:r w:rsidRPr="000C2235">
        <w:rPr>
          <w:rFonts w:eastAsia="Times New Roman" w:cs="Times New Roman"/>
          <w:color w:val="000000"/>
          <w:kern w:val="28"/>
          <w:sz w:val="24"/>
          <w:szCs w:val="24"/>
          <w:lang w:bidi="bn-BD"/>
          <w14:cntxtAlts/>
        </w:rPr>
        <w:t>a</w:t>
      </w:r>
      <w:r w:rsidR="000C2235" w:rsidRPr="000C2235">
        <w:rPr>
          <w:rFonts w:eastAsia="Times New Roman" w:cs="Times New Roman"/>
          <w:color w:val="000000"/>
          <w:kern w:val="28"/>
          <w:sz w:val="24"/>
          <w:szCs w:val="24"/>
          <w:lang w:bidi="bn-BD"/>
          <w14:cntxtAlts/>
        </w:rPr>
        <w:t xml:space="preserve"> webinar </w:t>
      </w:r>
      <w:r>
        <w:rPr>
          <w:rFonts w:eastAsia="Times New Roman" w:cs="Times New Roman"/>
          <w:color w:val="000000"/>
          <w:kern w:val="28"/>
          <w:sz w:val="24"/>
          <w:szCs w:val="24"/>
          <w:lang w:bidi="bn-BD"/>
          <w14:cntxtAlts/>
        </w:rPr>
        <w:t>June 3</w:t>
      </w:r>
      <w:r w:rsidRPr="001D4ED0">
        <w:rPr>
          <w:rFonts w:eastAsia="Times New Roman" w:cs="Times New Roman"/>
          <w:color w:val="000000"/>
          <w:kern w:val="28"/>
          <w:sz w:val="24"/>
          <w:szCs w:val="24"/>
          <w:vertAlign w:val="superscript"/>
          <w:lang w:bidi="bn-BD"/>
          <w14:cntxtAlts/>
        </w:rPr>
        <w:t>rd</w:t>
      </w:r>
      <w:r>
        <w:rPr>
          <w:rFonts w:eastAsia="Times New Roman" w:cs="Times New Roman"/>
          <w:color w:val="000000"/>
          <w:kern w:val="28"/>
          <w:sz w:val="24"/>
          <w:szCs w:val="24"/>
          <w:lang w:bidi="bn-BD"/>
          <w14:cntxtAlts/>
        </w:rPr>
        <w:t xml:space="preserve">, </w:t>
      </w:r>
      <w:r w:rsidR="000C2235" w:rsidRPr="000C2235">
        <w:rPr>
          <w:rFonts w:eastAsia="Times New Roman" w:cs="Times New Roman"/>
          <w:color w:val="000000"/>
          <w:kern w:val="28"/>
          <w:sz w:val="24"/>
          <w:szCs w:val="24"/>
          <w:lang w:bidi="bn-BD"/>
          <w14:cntxtAlts/>
        </w:rPr>
        <w:t>walking providers through the application process for the</w:t>
      </w:r>
      <w:r w:rsidR="0074715A">
        <w:rPr>
          <w:rFonts w:eastAsia="Times New Roman" w:cs="Times New Roman"/>
          <w:color w:val="000000"/>
          <w:kern w:val="28"/>
          <w:sz w:val="24"/>
          <w:szCs w:val="24"/>
          <w:lang w:bidi="bn-BD"/>
          <w14:cntxtAlts/>
        </w:rPr>
        <w:t xml:space="preserve"> funds </w:t>
      </w:r>
      <w:r w:rsidR="007935CA">
        <w:rPr>
          <w:rFonts w:eastAsia="Times New Roman" w:cs="Times New Roman"/>
          <w:color w:val="000000"/>
          <w:kern w:val="28"/>
          <w:sz w:val="24"/>
          <w:szCs w:val="24"/>
          <w:lang w:bidi="bn-BD"/>
          <w14:cntxtAlts/>
        </w:rPr>
        <w:t>they ha</w:t>
      </w:r>
      <w:r w:rsidR="0016222B">
        <w:rPr>
          <w:rFonts w:eastAsia="Times New Roman" w:cs="Times New Roman"/>
          <w:color w:val="000000"/>
          <w:kern w:val="28"/>
          <w:sz w:val="24"/>
          <w:szCs w:val="24"/>
          <w:lang w:bidi="bn-BD"/>
          <w14:cntxtAlts/>
        </w:rPr>
        <w:t>ve</w:t>
      </w:r>
      <w:r w:rsidR="007935CA">
        <w:rPr>
          <w:rFonts w:eastAsia="Times New Roman" w:cs="Times New Roman"/>
          <w:color w:val="000000"/>
          <w:kern w:val="28"/>
          <w:sz w:val="24"/>
          <w:szCs w:val="24"/>
          <w:lang w:bidi="bn-BD"/>
          <w14:cntxtAlts/>
        </w:rPr>
        <w:t xml:space="preserve"> been </w:t>
      </w:r>
      <w:r>
        <w:rPr>
          <w:rFonts w:eastAsia="Times New Roman" w:cs="Times New Roman"/>
          <w:color w:val="000000"/>
          <w:kern w:val="28"/>
          <w:sz w:val="24"/>
          <w:szCs w:val="24"/>
          <w:lang w:bidi="bn-BD"/>
          <w14:cntxtAlts/>
        </w:rPr>
        <w:t xml:space="preserve">notified are </w:t>
      </w:r>
      <w:r w:rsidR="000C2235" w:rsidRPr="000C2235">
        <w:rPr>
          <w:rFonts w:eastAsia="Times New Roman" w:cs="Times New Roman"/>
          <w:color w:val="000000"/>
          <w:kern w:val="28"/>
          <w:sz w:val="24"/>
          <w:szCs w:val="24"/>
          <w:lang w:bidi="bn-BD"/>
          <w14:cntxtAlts/>
        </w:rPr>
        <w:t>available</w:t>
      </w:r>
      <w:r w:rsidR="00A826F0" w:rsidRPr="000C2235">
        <w:rPr>
          <w:rFonts w:eastAsia="Times New Roman" w:cs="Times New Roman"/>
          <w:color w:val="000000"/>
          <w:kern w:val="28"/>
          <w:sz w:val="24"/>
          <w:szCs w:val="24"/>
          <w:lang w:bidi="bn-BD"/>
          <w14:cntxtAlts/>
        </w:rPr>
        <w:t xml:space="preserve"> f</w:t>
      </w:r>
      <w:r w:rsidR="0074715A">
        <w:rPr>
          <w:rFonts w:eastAsia="Times New Roman" w:cs="Times New Roman"/>
          <w:color w:val="000000"/>
          <w:kern w:val="28"/>
          <w:sz w:val="24"/>
          <w:szCs w:val="24"/>
          <w:lang w:bidi="bn-BD"/>
          <w14:cntxtAlts/>
        </w:rPr>
        <w:t xml:space="preserve">or their organization. </w:t>
      </w:r>
      <w:r>
        <w:rPr>
          <w:rFonts w:eastAsia="Times New Roman" w:cs="Times New Roman"/>
          <w:color w:val="000000"/>
          <w:kern w:val="28"/>
          <w:sz w:val="24"/>
          <w:szCs w:val="24"/>
          <w:lang w:bidi="bn-BD"/>
          <w14:cntxtAlts/>
        </w:rPr>
        <w:t xml:space="preserve"> The email to use for any questions concerning the funding is:  </w:t>
      </w:r>
      <w:hyperlink r:id="rId9" w:history="1">
        <w:r w:rsidRPr="002C78EC">
          <w:rPr>
            <w:rStyle w:val="Hyperlink"/>
            <w:rFonts w:eastAsia="Times New Roman" w:cs="Times New Roman"/>
            <w:kern w:val="28"/>
            <w:sz w:val="24"/>
            <w:szCs w:val="24"/>
            <w:lang w:bidi="bn-BD"/>
            <w14:cntxtAlts/>
          </w:rPr>
          <w:t>HSS.DSDS.ARPA@alaska.gov</w:t>
        </w:r>
      </w:hyperlink>
      <w:r w:rsidR="00575DF7">
        <w:rPr>
          <w:rFonts w:eastAsia="Times New Roman" w:cs="Times New Roman"/>
          <w:color w:val="000000"/>
          <w:kern w:val="28"/>
          <w:sz w:val="24"/>
          <w:szCs w:val="24"/>
          <w:lang w:bidi="bn-BD"/>
          <w14:cntxtAlts/>
        </w:rPr>
        <w:t>. The first applications are due May 30</w:t>
      </w:r>
      <w:r w:rsidR="00575DF7" w:rsidRPr="00575DF7">
        <w:rPr>
          <w:rFonts w:eastAsia="Times New Roman" w:cs="Times New Roman"/>
          <w:color w:val="000000"/>
          <w:kern w:val="28"/>
          <w:sz w:val="24"/>
          <w:szCs w:val="24"/>
          <w:vertAlign w:val="superscript"/>
          <w:lang w:bidi="bn-BD"/>
          <w14:cntxtAlts/>
        </w:rPr>
        <w:t>th</w:t>
      </w:r>
      <w:r w:rsidR="00575DF7">
        <w:rPr>
          <w:rFonts w:eastAsia="Times New Roman" w:cs="Times New Roman"/>
          <w:color w:val="000000"/>
          <w:kern w:val="28"/>
          <w:sz w:val="24"/>
          <w:szCs w:val="24"/>
          <w:lang w:bidi="bn-BD"/>
          <w14:cntxtAlts/>
        </w:rPr>
        <w:t xml:space="preserve">.  </w:t>
      </w:r>
      <w:r w:rsidR="000C2235">
        <w:rPr>
          <w:rFonts w:eastAsia="Times New Roman" w:cs="Times New Roman"/>
          <w:color w:val="000000"/>
          <w:kern w:val="28"/>
          <w:sz w:val="24"/>
          <w:szCs w:val="24"/>
          <w:lang w:bidi="bn-BD"/>
          <w14:cntxtAlts/>
        </w:rPr>
        <w:t>Th</w:t>
      </w:r>
      <w:r w:rsidR="001B6334">
        <w:rPr>
          <w:rFonts w:eastAsia="Times New Roman" w:cs="Times New Roman"/>
          <w:color w:val="000000"/>
          <w:kern w:val="28"/>
          <w:sz w:val="24"/>
          <w:szCs w:val="24"/>
          <w:lang w:bidi="bn-BD"/>
          <w14:cntxtAlts/>
        </w:rPr>
        <w:t>e second</w:t>
      </w:r>
      <w:r w:rsidR="000C2235">
        <w:rPr>
          <w:rFonts w:eastAsia="Times New Roman" w:cs="Times New Roman"/>
          <w:color w:val="000000"/>
          <w:kern w:val="28"/>
          <w:sz w:val="24"/>
          <w:szCs w:val="24"/>
          <w:lang w:bidi="bn-BD"/>
          <w14:cntxtAlts/>
        </w:rPr>
        <w:t xml:space="preserve"> </w:t>
      </w:r>
      <w:r w:rsidR="001B6334">
        <w:rPr>
          <w:rFonts w:eastAsia="Times New Roman" w:cs="Times New Roman"/>
          <w:color w:val="000000"/>
          <w:kern w:val="28"/>
          <w:sz w:val="24"/>
          <w:szCs w:val="24"/>
          <w:lang w:bidi="bn-BD"/>
          <w14:cntxtAlts/>
        </w:rPr>
        <w:t>allocation</w:t>
      </w:r>
      <w:r w:rsidR="000C2235">
        <w:rPr>
          <w:rFonts w:eastAsia="Times New Roman" w:cs="Times New Roman"/>
          <w:color w:val="000000"/>
          <w:kern w:val="28"/>
          <w:sz w:val="24"/>
          <w:szCs w:val="24"/>
          <w:lang w:bidi="bn-BD"/>
          <w14:cntxtAlts/>
        </w:rPr>
        <w:t xml:space="preserve"> will allow you to collect</w:t>
      </w:r>
      <w:r w:rsidR="0074715A">
        <w:rPr>
          <w:rFonts w:eastAsia="Times New Roman" w:cs="Times New Roman"/>
          <w:color w:val="000000"/>
          <w:kern w:val="28"/>
          <w:sz w:val="24"/>
          <w:szCs w:val="24"/>
          <w:lang w:bidi="bn-BD"/>
          <w14:cntxtAlts/>
        </w:rPr>
        <w:t xml:space="preserve"> reimbursement for costs</w:t>
      </w:r>
      <w:r w:rsidR="000C2235">
        <w:rPr>
          <w:rFonts w:eastAsia="Times New Roman" w:cs="Times New Roman"/>
          <w:color w:val="000000"/>
          <w:kern w:val="28"/>
          <w:sz w:val="24"/>
          <w:szCs w:val="24"/>
          <w:lang w:bidi="bn-BD"/>
          <w14:cntxtAlts/>
        </w:rPr>
        <w:t xml:space="preserve"> from 4.1.21 to 3.31.22.  </w:t>
      </w:r>
    </w:p>
    <w:p w14:paraId="71817FF6" w14:textId="4E7C724C" w:rsidR="00A77EE3" w:rsidRPr="001B6334" w:rsidRDefault="00C9522D" w:rsidP="002B1777">
      <w:pPr>
        <w:widowControl w:val="0"/>
        <w:spacing w:after="120" w:line="225" w:lineRule="auto"/>
        <w:rPr>
          <w:rFonts w:eastAsia="Times New Roman" w:cs="Times New Roman"/>
          <w:kern w:val="28"/>
          <w:sz w:val="24"/>
          <w:szCs w:val="24"/>
          <w:lang w:bidi="bn-BD"/>
          <w14:cntxtAlts/>
        </w:rPr>
      </w:pPr>
      <w:r w:rsidRPr="001B6334">
        <w:rPr>
          <w:rFonts w:eastAsia="Times New Roman" w:cs="Times New Roman"/>
          <w:color w:val="000000"/>
          <w:kern w:val="28"/>
          <w:sz w:val="24"/>
          <w:szCs w:val="24"/>
          <w:lang w:bidi="bn-BD"/>
          <w14:cntxtAlts/>
        </w:rPr>
        <w:t xml:space="preserve">The </w:t>
      </w:r>
      <w:r w:rsidR="00A826F0" w:rsidRPr="001B6334">
        <w:rPr>
          <w:rFonts w:eastAsia="Times New Roman" w:cs="Times New Roman"/>
          <w:color w:val="000000"/>
          <w:kern w:val="28"/>
          <w:sz w:val="24"/>
          <w:szCs w:val="24"/>
          <w:lang w:bidi="bn-BD"/>
          <w14:cntxtAlts/>
        </w:rPr>
        <w:t xml:space="preserve">Pilot Project </w:t>
      </w:r>
      <w:r w:rsidR="001B6334" w:rsidRPr="001B6334">
        <w:rPr>
          <w:rFonts w:eastAsia="Times New Roman" w:cs="Times New Roman"/>
          <w:color w:val="000000"/>
          <w:kern w:val="28"/>
          <w:sz w:val="24"/>
          <w:szCs w:val="24"/>
          <w:lang w:bidi="bn-BD"/>
          <w14:cntxtAlts/>
        </w:rPr>
        <w:t xml:space="preserve">for DSP certification through the Alaska Training Cooperative (ATC) will </w:t>
      </w:r>
      <w:r w:rsidR="00A826F0" w:rsidRPr="001B6334">
        <w:rPr>
          <w:rFonts w:eastAsia="Times New Roman" w:cs="Times New Roman"/>
          <w:color w:val="000000"/>
          <w:kern w:val="28"/>
          <w:sz w:val="24"/>
          <w:szCs w:val="24"/>
          <w:lang w:bidi="bn-BD"/>
          <w14:cntxtAlts/>
        </w:rPr>
        <w:t xml:space="preserve">support </w:t>
      </w:r>
      <w:r w:rsidR="001B6334" w:rsidRPr="001B6334">
        <w:rPr>
          <w:rFonts w:eastAsia="Times New Roman" w:cs="Times New Roman"/>
          <w:color w:val="000000"/>
          <w:kern w:val="28"/>
          <w:sz w:val="24"/>
          <w:szCs w:val="24"/>
          <w:lang w:bidi="bn-BD"/>
          <w14:cntxtAlts/>
        </w:rPr>
        <w:t xml:space="preserve">a cohort of 175 </w:t>
      </w:r>
      <w:r w:rsidR="007935CA">
        <w:rPr>
          <w:rFonts w:eastAsia="Times New Roman" w:cs="Times New Roman"/>
          <w:color w:val="000000"/>
          <w:kern w:val="28"/>
          <w:sz w:val="24"/>
          <w:szCs w:val="24"/>
          <w:lang w:bidi="bn-BD"/>
          <w14:cntxtAlts/>
        </w:rPr>
        <w:t xml:space="preserve">Alaskan </w:t>
      </w:r>
      <w:r w:rsidR="001B6334" w:rsidRPr="001B6334">
        <w:rPr>
          <w:rFonts w:eastAsia="Times New Roman" w:cs="Times New Roman"/>
          <w:color w:val="000000"/>
          <w:kern w:val="28"/>
          <w:sz w:val="24"/>
          <w:szCs w:val="24"/>
          <w:lang w:bidi="bn-BD"/>
          <w14:cntxtAlts/>
        </w:rPr>
        <w:t>DSP’s through the</w:t>
      </w:r>
      <w:r w:rsidR="00A826F0" w:rsidRPr="001B6334">
        <w:rPr>
          <w:rFonts w:eastAsia="Times New Roman" w:cs="Times New Roman"/>
          <w:color w:val="000000"/>
          <w:kern w:val="28"/>
          <w:sz w:val="24"/>
          <w:szCs w:val="24"/>
          <w:lang w:bidi="bn-BD"/>
          <w14:cntxtAlts/>
        </w:rPr>
        <w:t xml:space="preserve"> NADSP (National Alliance of Direct Support Professionals) badges</w:t>
      </w:r>
      <w:r w:rsidR="001B6334" w:rsidRPr="001B6334">
        <w:rPr>
          <w:rFonts w:eastAsia="Times New Roman" w:cs="Times New Roman"/>
          <w:color w:val="000000"/>
          <w:kern w:val="28"/>
          <w:sz w:val="24"/>
          <w:szCs w:val="24"/>
          <w:lang w:bidi="bn-BD"/>
          <w14:cntxtAlts/>
        </w:rPr>
        <w:t xml:space="preserve"> certification process.</w:t>
      </w:r>
      <w:r w:rsidR="0074715A">
        <w:rPr>
          <w:rFonts w:eastAsia="Times New Roman" w:cs="Times New Roman"/>
          <w:color w:val="000000"/>
          <w:kern w:val="28"/>
          <w:sz w:val="24"/>
          <w:szCs w:val="24"/>
          <w:lang w:bidi="bn-BD"/>
          <w14:cntxtAlts/>
        </w:rPr>
        <w:t xml:space="preserve"> ATC is working on who will be e</w:t>
      </w:r>
      <w:r w:rsidR="001B6334" w:rsidRPr="001B6334">
        <w:rPr>
          <w:rFonts w:eastAsia="Times New Roman" w:cs="Times New Roman"/>
          <w:color w:val="000000"/>
          <w:kern w:val="28"/>
          <w:sz w:val="24"/>
          <w:szCs w:val="24"/>
          <w:lang w:bidi="bn-BD"/>
          <w14:cntxtAlts/>
        </w:rPr>
        <w:t>ligible</w:t>
      </w:r>
      <w:r w:rsidR="002C78EC">
        <w:rPr>
          <w:rFonts w:eastAsia="Times New Roman" w:cs="Times New Roman"/>
          <w:color w:val="000000"/>
          <w:kern w:val="28"/>
          <w:sz w:val="24"/>
          <w:szCs w:val="24"/>
          <w:lang w:bidi="bn-BD"/>
          <w14:cntxtAlts/>
        </w:rPr>
        <w:t xml:space="preserve"> for the funding support and has released a survey to help them determine the cohort makeup. </w:t>
      </w:r>
      <w:r w:rsidR="001B6334" w:rsidRPr="001B6334">
        <w:rPr>
          <w:rFonts w:eastAsia="Times New Roman" w:cs="Times New Roman"/>
          <w:color w:val="000000"/>
          <w:kern w:val="28"/>
          <w:sz w:val="24"/>
          <w:szCs w:val="24"/>
          <w:lang w:bidi="bn-BD"/>
          <w14:cntxtAlts/>
        </w:rPr>
        <w:t>A</w:t>
      </w:r>
      <w:r w:rsidR="00E72DEA" w:rsidRPr="001B6334">
        <w:rPr>
          <w:rFonts w:eastAsia="Times New Roman" w:cs="Times New Roman"/>
          <w:color w:val="000000"/>
          <w:kern w:val="28"/>
          <w:sz w:val="24"/>
          <w:szCs w:val="24"/>
          <w:lang w:bidi="bn-BD"/>
          <w14:cntxtAlts/>
        </w:rPr>
        <w:t xml:space="preserve">TC </w:t>
      </w:r>
      <w:r w:rsidR="00A826F0" w:rsidRPr="001B6334">
        <w:rPr>
          <w:rFonts w:eastAsia="Times New Roman" w:cs="Times New Roman"/>
          <w:color w:val="000000"/>
          <w:kern w:val="28"/>
          <w:sz w:val="24"/>
          <w:szCs w:val="24"/>
          <w:lang w:bidi="bn-BD"/>
          <w14:cntxtAlts/>
        </w:rPr>
        <w:t>has</w:t>
      </w:r>
      <w:r w:rsidR="001B6334" w:rsidRPr="001B6334">
        <w:rPr>
          <w:rFonts w:eastAsia="Times New Roman" w:cs="Times New Roman"/>
          <w:color w:val="000000"/>
          <w:kern w:val="28"/>
          <w:sz w:val="24"/>
          <w:szCs w:val="24"/>
          <w:lang w:bidi="bn-BD"/>
          <w14:cntxtAlts/>
        </w:rPr>
        <w:t xml:space="preserve"> </w:t>
      </w:r>
      <w:r w:rsidR="00A826F0" w:rsidRPr="001B6334">
        <w:rPr>
          <w:rFonts w:eastAsia="Times New Roman" w:cs="Times New Roman"/>
          <w:color w:val="000000"/>
          <w:kern w:val="28"/>
          <w:sz w:val="24"/>
          <w:szCs w:val="24"/>
          <w:lang w:bidi="bn-BD"/>
          <w14:cntxtAlts/>
        </w:rPr>
        <w:t xml:space="preserve">provisional acceptance as </w:t>
      </w:r>
      <w:r w:rsidR="00E72DEA" w:rsidRPr="001B6334">
        <w:rPr>
          <w:rFonts w:eastAsia="Times New Roman" w:cs="Times New Roman"/>
          <w:color w:val="000000"/>
          <w:kern w:val="28"/>
          <w:sz w:val="24"/>
          <w:szCs w:val="24"/>
          <w:lang w:bidi="bn-BD"/>
          <w14:cntxtAlts/>
        </w:rPr>
        <w:t xml:space="preserve">accredited </w:t>
      </w:r>
      <w:r w:rsidR="00A826F0" w:rsidRPr="001B6334">
        <w:rPr>
          <w:rFonts w:eastAsia="Times New Roman" w:cs="Times New Roman"/>
          <w:color w:val="000000"/>
          <w:kern w:val="28"/>
          <w:sz w:val="24"/>
          <w:szCs w:val="24"/>
          <w:lang w:bidi="bn-BD"/>
          <w14:cntxtAlts/>
        </w:rPr>
        <w:t>training facility with NADSP.</w:t>
      </w:r>
      <w:r w:rsidR="001B6334" w:rsidRPr="001B6334">
        <w:rPr>
          <w:rFonts w:eastAsia="Times New Roman" w:cs="Times New Roman"/>
          <w:color w:val="000000"/>
          <w:kern w:val="28"/>
          <w:sz w:val="24"/>
          <w:szCs w:val="24"/>
          <w:lang w:bidi="bn-BD"/>
          <w14:cntxtAlts/>
        </w:rPr>
        <w:t xml:space="preserve"> An Advisory Board </w:t>
      </w:r>
      <w:r w:rsidR="0074715A">
        <w:rPr>
          <w:rFonts w:eastAsia="Times New Roman" w:cs="Times New Roman"/>
          <w:color w:val="000000"/>
          <w:kern w:val="28"/>
          <w:sz w:val="24"/>
          <w:szCs w:val="24"/>
          <w:lang w:bidi="bn-BD"/>
          <w14:cntxtAlts/>
        </w:rPr>
        <w:t>has started meeting.</w:t>
      </w:r>
      <w:r w:rsidR="001B6334" w:rsidRPr="001B6334">
        <w:rPr>
          <w:rFonts w:eastAsia="Times New Roman" w:cs="Times New Roman"/>
          <w:color w:val="000000"/>
          <w:kern w:val="28"/>
          <w:sz w:val="24"/>
          <w:szCs w:val="24"/>
          <w:lang w:bidi="bn-BD"/>
          <w14:cntxtAlts/>
        </w:rPr>
        <w:t xml:space="preserve"> Cindy Hensley (Vice President of AADD) and Kim Champney sit on that </w:t>
      </w:r>
      <w:r w:rsidR="007935CA">
        <w:rPr>
          <w:rFonts w:eastAsia="Times New Roman" w:cs="Times New Roman"/>
          <w:color w:val="000000"/>
          <w:kern w:val="28"/>
          <w:sz w:val="24"/>
          <w:szCs w:val="24"/>
          <w:lang w:bidi="bn-BD"/>
          <w14:cntxtAlts/>
        </w:rPr>
        <w:t xml:space="preserve">Advisory </w:t>
      </w:r>
      <w:r w:rsidR="001B6334" w:rsidRPr="001B6334">
        <w:rPr>
          <w:rFonts w:eastAsia="Times New Roman" w:cs="Times New Roman"/>
          <w:color w:val="000000"/>
          <w:kern w:val="28"/>
          <w:sz w:val="24"/>
          <w:szCs w:val="24"/>
          <w:lang w:bidi="bn-BD"/>
          <w14:cntxtAlts/>
        </w:rPr>
        <w:t>Board.</w:t>
      </w:r>
      <w:r w:rsidR="00A826F0" w:rsidRPr="001B6334">
        <w:rPr>
          <w:rFonts w:eastAsia="Times New Roman" w:cs="Times New Roman"/>
          <w:color w:val="000000"/>
          <w:kern w:val="28"/>
          <w:sz w:val="24"/>
          <w:szCs w:val="24"/>
          <w:lang w:bidi="bn-BD"/>
          <w14:cntxtAlts/>
        </w:rPr>
        <w:t xml:space="preserve">  Watch for the applications to come out</w:t>
      </w:r>
      <w:r w:rsidR="001B6334" w:rsidRPr="001B6334">
        <w:rPr>
          <w:rFonts w:eastAsia="Times New Roman" w:cs="Times New Roman"/>
          <w:color w:val="000000"/>
          <w:kern w:val="28"/>
          <w:sz w:val="24"/>
          <w:szCs w:val="24"/>
          <w:lang w:bidi="bn-BD"/>
          <w14:cntxtAlts/>
        </w:rPr>
        <w:t>.</w:t>
      </w:r>
      <w:r w:rsidR="00A826F0" w:rsidRPr="001B6334">
        <w:rPr>
          <w:rFonts w:eastAsia="Times New Roman" w:cs="Times New Roman"/>
          <w:color w:val="000000"/>
          <w:kern w:val="28"/>
          <w:sz w:val="24"/>
          <w:szCs w:val="24"/>
          <w:lang w:bidi="bn-BD"/>
          <w14:cntxtAlts/>
        </w:rPr>
        <w:t xml:space="preserve"> </w:t>
      </w:r>
    </w:p>
    <w:p w14:paraId="5B65C5CA" w14:textId="21C5680D" w:rsidR="00D26CCF" w:rsidRPr="001B6334" w:rsidRDefault="00E03BAE" w:rsidP="0074715A">
      <w:pPr>
        <w:widowControl w:val="0"/>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u w:val="single"/>
          <w:lang w:bidi="bn-BD"/>
          <w14:cntxtAlts/>
        </w:rPr>
        <w:t>Ap</w:t>
      </w:r>
      <w:r w:rsidR="006537B8" w:rsidRPr="001B6334">
        <w:rPr>
          <w:rFonts w:eastAsia="Times New Roman" w:cs="Times New Roman"/>
          <w:color w:val="000000"/>
          <w:kern w:val="28"/>
          <w:sz w:val="24"/>
          <w:szCs w:val="24"/>
          <w:u w:val="single"/>
          <w:lang w:bidi="bn-BD"/>
          <w14:cntxtAlts/>
        </w:rPr>
        <w:t>pendix</w:t>
      </w:r>
      <w:r w:rsidR="003D32F0" w:rsidRPr="001B6334">
        <w:rPr>
          <w:rFonts w:eastAsia="Times New Roman" w:cs="Times New Roman"/>
          <w:color w:val="000000"/>
          <w:kern w:val="28"/>
          <w:sz w:val="24"/>
          <w:szCs w:val="24"/>
          <w:u w:val="single"/>
          <w:lang w:bidi="bn-BD"/>
          <w14:cntxtAlts/>
        </w:rPr>
        <w:t xml:space="preserve"> K</w:t>
      </w:r>
      <w:r w:rsidR="008C3CAC" w:rsidRPr="001B6334">
        <w:rPr>
          <w:rFonts w:eastAsia="Times New Roman" w:cs="Times New Roman"/>
          <w:color w:val="000000"/>
          <w:kern w:val="28"/>
          <w:sz w:val="24"/>
          <w:szCs w:val="24"/>
          <w:lang w:bidi="bn-BD"/>
          <w14:cntxtAlts/>
        </w:rPr>
        <w:t xml:space="preserve"> –</w:t>
      </w:r>
      <w:r w:rsidR="002C78EC">
        <w:rPr>
          <w:rFonts w:eastAsia="Times New Roman" w:cs="Times New Roman"/>
          <w:color w:val="000000"/>
          <w:kern w:val="28"/>
          <w:sz w:val="24"/>
          <w:szCs w:val="24"/>
          <w:lang w:bidi="bn-BD"/>
          <w14:cntxtAlts/>
        </w:rPr>
        <w:t>It appears likely that the current federal</w:t>
      </w:r>
      <w:r w:rsidR="0058504A" w:rsidRPr="001B6334">
        <w:rPr>
          <w:rFonts w:eastAsia="Times New Roman" w:cs="Times New Roman"/>
          <w:color w:val="000000"/>
          <w:kern w:val="28"/>
          <w:sz w:val="24"/>
          <w:szCs w:val="24"/>
          <w:lang w:bidi="bn-BD"/>
          <w14:cntxtAlts/>
        </w:rPr>
        <w:t xml:space="preserve"> Public Health Emergency</w:t>
      </w:r>
      <w:r w:rsidR="007026EC" w:rsidRPr="001B6334">
        <w:rPr>
          <w:rFonts w:eastAsia="Times New Roman" w:cs="Times New Roman"/>
          <w:color w:val="000000"/>
          <w:kern w:val="28"/>
          <w:sz w:val="24"/>
          <w:szCs w:val="24"/>
          <w:lang w:bidi="bn-BD"/>
          <w14:cntxtAlts/>
        </w:rPr>
        <w:t xml:space="preserve"> (PHE)</w:t>
      </w:r>
      <w:r w:rsidR="009433C5" w:rsidRPr="001B6334">
        <w:rPr>
          <w:rFonts w:eastAsia="Times New Roman" w:cs="Times New Roman"/>
          <w:color w:val="000000"/>
          <w:kern w:val="28"/>
          <w:sz w:val="24"/>
          <w:szCs w:val="24"/>
          <w:lang w:bidi="bn-BD"/>
          <w14:cntxtAlts/>
        </w:rPr>
        <w:t xml:space="preserve"> </w:t>
      </w:r>
      <w:r w:rsidR="002C78EC">
        <w:rPr>
          <w:rFonts w:eastAsia="Times New Roman" w:cs="Times New Roman"/>
          <w:color w:val="000000"/>
          <w:kern w:val="28"/>
          <w:sz w:val="24"/>
          <w:szCs w:val="24"/>
          <w:lang w:bidi="bn-BD"/>
          <w14:cntxtAlts/>
        </w:rPr>
        <w:t xml:space="preserve">will </w:t>
      </w:r>
      <w:r w:rsidR="001B6334" w:rsidRPr="001B6334">
        <w:rPr>
          <w:rFonts w:eastAsia="Times New Roman" w:cs="Times New Roman"/>
          <w:color w:val="000000"/>
          <w:kern w:val="28"/>
          <w:sz w:val="24"/>
          <w:szCs w:val="24"/>
          <w:lang w:bidi="bn-BD"/>
          <w14:cntxtAlts/>
        </w:rPr>
        <w:t>again</w:t>
      </w:r>
      <w:r w:rsidR="002C78EC">
        <w:rPr>
          <w:rFonts w:eastAsia="Times New Roman" w:cs="Times New Roman"/>
          <w:color w:val="000000"/>
          <w:kern w:val="28"/>
          <w:sz w:val="24"/>
          <w:szCs w:val="24"/>
          <w:lang w:bidi="bn-BD"/>
          <w14:cntxtAlts/>
        </w:rPr>
        <w:t xml:space="preserve"> be extended </w:t>
      </w:r>
      <w:r w:rsidR="00575DF7">
        <w:rPr>
          <w:rFonts w:eastAsia="Times New Roman" w:cs="Times New Roman"/>
          <w:color w:val="000000"/>
          <w:kern w:val="28"/>
          <w:sz w:val="24"/>
          <w:szCs w:val="24"/>
          <w:lang w:bidi="bn-BD"/>
          <w14:cntxtAlts/>
        </w:rPr>
        <w:t>in July when the current one</w:t>
      </w:r>
      <w:r w:rsidR="002C78EC">
        <w:rPr>
          <w:rFonts w:eastAsia="Times New Roman" w:cs="Times New Roman"/>
          <w:color w:val="000000"/>
          <w:kern w:val="28"/>
          <w:sz w:val="24"/>
          <w:szCs w:val="24"/>
          <w:lang w:bidi="bn-BD"/>
          <w14:cntxtAlts/>
        </w:rPr>
        <w:t xml:space="preserve"> expires</w:t>
      </w:r>
      <w:r w:rsidR="001B6334" w:rsidRPr="001B6334">
        <w:rPr>
          <w:rFonts w:eastAsia="Times New Roman" w:cs="Times New Roman"/>
          <w:color w:val="000000"/>
          <w:kern w:val="28"/>
          <w:sz w:val="24"/>
          <w:szCs w:val="24"/>
          <w:lang w:bidi="bn-BD"/>
          <w14:cntxtAlts/>
        </w:rPr>
        <w:t xml:space="preserve">.  </w:t>
      </w:r>
      <w:r w:rsidR="008C3CAC" w:rsidRPr="001B6334">
        <w:rPr>
          <w:rFonts w:eastAsia="Times New Roman" w:cs="Times New Roman"/>
          <w:color w:val="000000"/>
          <w:kern w:val="28"/>
          <w:sz w:val="24"/>
          <w:szCs w:val="24"/>
          <w:lang w:bidi="bn-BD"/>
          <w14:cntxtAlts/>
        </w:rPr>
        <w:t>Alaska</w:t>
      </w:r>
      <w:r w:rsidR="00A75A4C" w:rsidRPr="001B6334">
        <w:rPr>
          <w:rFonts w:eastAsia="Times New Roman" w:cs="Times New Roman"/>
          <w:color w:val="000000"/>
          <w:kern w:val="28"/>
          <w:sz w:val="24"/>
          <w:szCs w:val="24"/>
          <w:lang w:bidi="bn-BD"/>
          <w14:cntxtAlts/>
        </w:rPr>
        <w:t xml:space="preserve"> has an </w:t>
      </w:r>
      <w:r w:rsidR="0058504A" w:rsidRPr="001B6334">
        <w:rPr>
          <w:rFonts w:eastAsia="Times New Roman" w:cs="Times New Roman"/>
          <w:color w:val="000000"/>
          <w:kern w:val="28"/>
          <w:sz w:val="24"/>
          <w:szCs w:val="24"/>
          <w:lang w:bidi="bn-BD"/>
          <w14:cntxtAlts/>
        </w:rPr>
        <w:t xml:space="preserve">approved </w:t>
      </w:r>
      <w:r w:rsidR="006537B8" w:rsidRPr="001B6334">
        <w:rPr>
          <w:rFonts w:eastAsia="Times New Roman" w:cs="Times New Roman"/>
          <w:color w:val="000000"/>
          <w:kern w:val="28"/>
          <w:sz w:val="24"/>
          <w:szCs w:val="24"/>
          <w:lang w:bidi="bn-BD"/>
          <w14:cntxtAlts/>
        </w:rPr>
        <w:t>6 month</w:t>
      </w:r>
      <w:r w:rsidR="008C3CAC" w:rsidRPr="001B6334">
        <w:rPr>
          <w:rFonts w:eastAsia="Times New Roman" w:cs="Times New Roman"/>
          <w:color w:val="000000"/>
          <w:kern w:val="28"/>
          <w:sz w:val="24"/>
          <w:szCs w:val="24"/>
          <w:lang w:bidi="bn-BD"/>
          <w14:cntxtAlts/>
        </w:rPr>
        <w:t xml:space="preserve"> extension of Appe</w:t>
      </w:r>
      <w:r w:rsidR="006537B8" w:rsidRPr="001B6334">
        <w:rPr>
          <w:rFonts w:eastAsia="Times New Roman" w:cs="Times New Roman"/>
          <w:color w:val="000000"/>
          <w:kern w:val="28"/>
          <w:sz w:val="24"/>
          <w:szCs w:val="24"/>
          <w:lang w:bidi="bn-BD"/>
          <w14:cntxtAlts/>
        </w:rPr>
        <w:t>ndix K</w:t>
      </w:r>
      <w:r w:rsidR="00A75A4C" w:rsidRPr="001B6334">
        <w:rPr>
          <w:rFonts w:eastAsia="Times New Roman" w:cs="Times New Roman"/>
          <w:color w:val="000000"/>
          <w:kern w:val="28"/>
          <w:sz w:val="24"/>
          <w:szCs w:val="24"/>
          <w:lang w:bidi="bn-BD"/>
          <w14:cntxtAlts/>
        </w:rPr>
        <w:t xml:space="preserve"> </w:t>
      </w:r>
      <w:r w:rsidR="00294A48" w:rsidRPr="001B6334">
        <w:rPr>
          <w:rFonts w:eastAsia="Times New Roman" w:cs="Times New Roman"/>
          <w:color w:val="000000"/>
          <w:kern w:val="28"/>
          <w:sz w:val="24"/>
          <w:szCs w:val="24"/>
          <w:lang w:bidi="bn-BD"/>
          <w14:cntxtAlts/>
        </w:rPr>
        <w:t xml:space="preserve">flexibilities after the PHE expires. </w:t>
      </w:r>
      <w:r w:rsidR="00A75A4C" w:rsidRPr="001B6334">
        <w:rPr>
          <w:rFonts w:eastAsia="Times New Roman" w:cs="Times New Roman"/>
          <w:color w:val="000000"/>
          <w:kern w:val="28"/>
          <w:sz w:val="24"/>
          <w:szCs w:val="24"/>
          <w:lang w:bidi="bn-BD"/>
          <w14:cntxtAlts/>
        </w:rPr>
        <w:t>This mean</w:t>
      </w:r>
      <w:r w:rsidR="00D26CCF" w:rsidRPr="001B6334">
        <w:rPr>
          <w:rFonts w:eastAsia="Times New Roman" w:cs="Times New Roman"/>
          <w:color w:val="000000"/>
          <w:kern w:val="28"/>
          <w:sz w:val="24"/>
          <w:szCs w:val="24"/>
          <w:lang w:bidi="bn-BD"/>
          <w14:cntxtAlts/>
        </w:rPr>
        <w:t>s</w:t>
      </w:r>
      <w:r w:rsidR="00A75A4C" w:rsidRPr="001B6334">
        <w:rPr>
          <w:rFonts w:eastAsia="Times New Roman" w:cs="Times New Roman"/>
          <w:color w:val="000000"/>
          <w:kern w:val="28"/>
          <w:sz w:val="24"/>
          <w:szCs w:val="24"/>
          <w:lang w:bidi="bn-BD"/>
          <w14:cntxtAlts/>
        </w:rPr>
        <w:t xml:space="preserve"> that families</w:t>
      </w:r>
      <w:r w:rsidR="00D26CCF" w:rsidRPr="001B6334">
        <w:rPr>
          <w:rFonts w:eastAsia="Times New Roman" w:cs="Times New Roman"/>
          <w:color w:val="000000"/>
          <w:kern w:val="28"/>
          <w:sz w:val="24"/>
          <w:szCs w:val="24"/>
          <w:lang w:bidi="bn-BD"/>
          <w14:cntxtAlts/>
        </w:rPr>
        <w:t>,</w:t>
      </w:r>
      <w:r w:rsidR="00A75A4C" w:rsidRPr="001B6334">
        <w:rPr>
          <w:rFonts w:eastAsia="Times New Roman" w:cs="Times New Roman"/>
          <w:color w:val="000000"/>
          <w:kern w:val="28"/>
          <w:sz w:val="24"/>
          <w:szCs w:val="24"/>
          <w:lang w:bidi="bn-BD"/>
          <w14:cntxtAlts/>
        </w:rPr>
        <w:t xml:space="preserve"> as paid providers</w:t>
      </w:r>
      <w:r w:rsidR="00D26CCF" w:rsidRPr="001B6334">
        <w:rPr>
          <w:rFonts w:eastAsia="Times New Roman" w:cs="Times New Roman"/>
          <w:color w:val="000000"/>
          <w:kern w:val="28"/>
          <w:sz w:val="24"/>
          <w:szCs w:val="24"/>
          <w:lang w:bidi="bn-BD"/>
          <w14:cntxtAlts/>
        </w:rPr>
        <w:t>,</w:t>
      </w:r>
      <w:r w:rsidR="00A75A4C" w:rsidRPr="001B6334">
        <w:rPr>
          <w:rFonts w:eastAsia="Times New Roman" w:cs="Times New Roman"/>
          <w:color w:val="000000"/>
          <w:kern w:val="28"/>
          <w:sz w:val="24"/>
          <w:szCs w:val="24"/>
          <w:lang w:bidi="bn-BD"/>
          <w14:cntxtAlts/>
        </w:rPr>
        <w:t xml:space="preserve"> will be able to continue to provide services</w:t>
      </w:r>
      <w:r w:rsidR="005A44FD" w:rsidRPr="001B6334">
        <w:rPr>
          <w:rFonts w:eastAsia="Times New Roman" w:cs="Times New Roman"/>
          <w:color w:val="000000"/>
          <w:kern w:val="28"/>
          <w:sz w:val="24"/>
          <w:szCs w:val="24"/>
          <w:lang w:bidi="bn-BD"/>
          <w14:cntxtAlts/>
        </w:rPr>
        <w:t xml:space="preserve"> until 6 months after the end of the PHE</w:t>
      </w:r>
      <w:r w:rsidR="00A75A4C" w:rsidRPr="001B6334">
        <w:rPr>
          <w:rFonts w:eastAsia="Times New Roman" w:cs="Times New Roman"/>
          <w:color w:val="000000"/>
          <w:kern w:val="28"/>
          <w:sz w:val="24"/>
          <w:szCs w:val="24"/>
          <w:lang w:bidi="bn-BD"/>
          <w14:cntxtAlts/>
        </w:rPr>
        <w:t xml:space="preserve">.  HCBS services will </w:t>
      </w:r>
      <w:r w:rsidR="00D26CCF" w:rsidRPr="001B6334">
        <w:rPr>
          <w:rFonts w:eastAsia="Times New Roman" w:cs="Times New Roman"/>
          <w:color w:val="000000"/>
          <w:kern w:val="28"/>
          <w:sz w:val="24"/>
          <w:szCs w:val="24"/>
          <w:lang w:bidi="bn-BD"/>
          <w14:cntxtAlts/>
        </w:rPr>
        <w:t xml:space="preserve">not </w:t>
      </w:r>
      <w:r w:rsidR="00A75A4C" w:rsidRPr="001B6334">
        <w:rPr>
          <w:rFonts w:eastAsia="Times New Roman" w:cs="Times New Roman"/>
          <w:color w:val="000000"/>
          <w:kern w:val="28"/>
          <w:sz w:val="24"/>
          <w:szCs w:val="24"/>
          <w:lang w:bidi="bn-BD"/>
          <w14:cntxtAlts/>
        </w:rPr>
        <w:t xml:space="preserve">allow family members to be paid caregivers </w:t>
      </w:r>
      <w:r w:rsidR="00D26CCF" w:rsidRPr="001B6334">
        <w:rPr>
          <w:rFonts w:eastAsia="Times New Roman" w:cs="Times New Roman"/>
          <w:color w:val="000000"/>
          <w:kern w:val="28"/>
          <w:sz w:val="24"/>
          <w:szCs w:val="24"/>
          <w:lang w:bidi="bn-BD"/>
          <w14:cntxtAlts/>
        </w:rPr>
        <w:t>after the end</w:t>
      </w:r>
      <w:r w:rsidR="00A75A4C" w:rsidRPr="001B6334">
        <w:rPr>
          <w:rFonts w:eastAsia="Times New Roman" w:cs="Times New Roman"/>
          <w:color w:val="000000"/>
          <w:kern w:val="28"/>
          <w:sz w:val="24"/>
          <w:szCs w:val="24"/>
          <w:lang w:bidi="bn-BD"/>
          <w14:cntxtAlts/>
        </w:rPr>
        <w:t xml:space="preserve"> of the Appendix K extension</w:t>
      </w:r>
      <w:r w:rsidR="00D26CCF" w:rsidRPr="001B6334">
        <w:rPr>
          <w:rFonts w:eastAsia="Times New Roman" w:cs="Times New Roman"/>
          <w:color w:val="000000"/>
          <w:kern w:val="28"/>
          <w:sz w:val="24"/>
          <w:szCs w:val="24"/>
          <w:lang w:bidi="bn-BD"/>
          <w14:cntxtAlts/>
        </w:rPr>
        <w:t>.</w:t>
      </w:r>
      <w:r w:rsidR="00294A48" w:rsidRPr="001B6334">
        <w:rPr>
          <w:rFonts w:eastAsia="Times New Roman" w:cs="Times New Roman"/>
          <w:color w:val="000000"/>
          <w:kern w:val="28"/>
          <w:sz w:val="24"/>
          <w:szCs w:val="24"/>
          <w:lang w:bidi="bn-BD"/>
          <w14:cntxtAlts/>
        </w:rPr>
        <w:t xml:space="preserve"> Personal Care services and CFC (Community First Choice) services</w:t>
      </w:r>
      <w:r w:rsidR="00D26CCF" w:rsidRPr="001B6334">
        <w:rPr>
          <w:rFonts w:eastAsia="Times New Roman" w:cs="Times New Roman"/>
          <w:color w:val="000000"/>
          <w:kern w:val="28"/>
          <w:sz w:val="24"/>
          <w:szCs w:val="24"/>
          <w:lang w:bidi="bn-BD"/>
          <w14:cntxtAlts/>
        </w:rPr>
        <w:t xml:space="preserve"> will not extend family </w:t>
      </w:r>
      <w:r w:rsidR="00D26CCF" w:rsidRPr="001B6334">
        <w:rPr>
          <w:rFonts w:eastAsia="Times New Roman" w:cs="Times New Roman"/>
          <w:color w:val="000000"/>
          <w:kern w:val="28"/>
          <w:sz w:val="24"/>
          <w:szCs w:val="24"/>
          <w:lang w:bidi="bn-BD"/>
          <w14:cntxtAlts/>
        </w:rPr>
        <w:lastRenderedPageBreak/>
        <w:t>members as care givers past the end of the PHE</w:t>
      </w:r>
      <w:r w:rsidR="002C78EC">
        <w:rPr>
          <w:rFonts w:eastAsia="Times New Roman" w:cs="Times New Roman"/>
          <w:color w:val="000000"/>
          <w:kern w:val="28"/>
          <w:sz w:val="24"/>
          <w:szCs w:val="24"/>
          <w:lang w:bidi="bn-BD"/>
          <w14:cntxtAlts/>
        </w:rPr>
        <w:t xml:space="preserve"> (no Appendix K extension applies</w:t>
      </w:r>
      <w:r w:rsidR="00575DF7">
        <w:rPr>
          <w:rFonts w:eastAsia="Times New Roman" w:cs="Times New Roman"/>
          <w:color w:val="000000"/>
          <w:kern w:val="28"/>
          <w:sz w:val="24"/>
          <w:szCs w:val="24"/>
          <w:lang w:bidi="bn-BD"/>
          <w14:cntxtAlts/>
        </w:rPr>
        <w:t xml:space="preserve">) </w:t>
      </w:r>
      <w:r w:rsidR="00575DF7" w:rsidRPr="001B6334">
        <w:rPr>
          <w:rFonts w:eastAsia="Times New Roman" w:cs="Times New Roman"/>
          <w:color w:val="000000"/>
          <w:kern w:val="28"/>
          <w:sz w:val="24"/>
          <w:szCs w:val="24"/>
          <w:lang w:bidi="bn-BD"/>
          <w14:cntxtAlts/>
        </w:rPr>
        <w:t>because</w:t>
      </w:r>
      <w:r w:rsidR="00D26CCF" w:rsidRPr="001B6334">
        <w:rPr>
          <w:rFonts w:eastAsia="Times New Roman" w:cs="Times New Roman"/>
          <w:color w:val="000000"/>
          <w:kern w:val="28"/>
          <w:sz w:val="24"/>
          <w:szCs w:val="24"/>
          <w:lang w:bidi="bn-BD"/>
          <w14:cntxtAlts/>
        </w:rPr>
        <w:t xml:space="preserve"> they are</w:t>
      </w:r>
      <w:r w:rsidR="002C78EC">
        <w:rPr>
          <w:rFonts w:eastAsia="Times New Roman" w:cs="Times New Roman"/>
          <w:color w:val="000000"/>
          <w:kern w:val="28"/>
          <w:sz w:val="24"/>
          <w:szCs w:val="24"/>
          <w:lang w:bidi="bn-BD"/>
          <w14:cntxtAlts/>
        </w:rPr>
        <w:t xml:space="preserve"> authorized separately </w:t>
      </w:r>
      <w:r w:rsidR="00294A48" w:rsidRPr="001B6334">
        <w:rPr>
          <w:rFonts w:eastAsia="Times New Roman" w:cs="Times New Roman"/>
          <w:color w:val="000000"/>
          <w:kern w:val="28"/>
          <w:sz w:val="24"/>
          <w:szCs w:val="24"/>
          <w:lang w:bidi="bn-BD"/>
          <w14:cntxtAlts/>
        </w:rPr>
        <w:t>under the 1135 waiver.</w:t>
      </w:r>
      <w:r w:rsidR="0058504A" w:rsidRPr="001B6334">
        <w:rPr>
          <w:rFonts w:eastAsia="Times New Roman" w:cs="Times New Roman"/>
          <w:color w:val="000000"/>
          <w:kern w:val="28"/>
          <w:sz w:val="24"/>
          <w:szCs w:val="24"/>
          <w:lang w:bidi="bn-BD"/>
          <w14:cntxtAlts/>
        </w:rPr>
        <w:t xml:space="preserve"> </w:t>
      </w:r>
    </w:p>
    <w:p w14:paraId="09899956" w14:textId="402292D8" w:rsidR="00A75A4C" w:rsidRPr="001B6334" w:rsidRDefault="00A75A4C" w:rsidP="00DD7978">
      <w:pPr>
        <w:widowControl w:val="0"/>
        <w:spacing w:after="120" w:line="225" w:lineRule="auto"/>
        <w:jc w:val="both"/>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The flexibilities</w:t>
      </w:r>
      <w:r w:rsidR="005A44FD" w:rsidRPr="001B6334">
        <w:rPr>
          <w:rFonts w:eastAsia="Times New Roman" w:cs="Times New Roman"/>
          <w:color w:val="000000"/>
          <w:kern w:val="28"/>
          <w:sz w:val="24"/>
          <w:szCs w:val="24"/>
          <w:lang w:bidi="bn-BD"/>
          <w14:cntxtAlts/>
        </w:rPr>
        <w:t xml:space="preserve"> of Appendix K </w:t>
      </w:r>
      <w:r w:rsidRPr="001B6334">
        <w:rPr>
          <w:rFonts w:eastAsia="Times New Roman" w:cs="Times New Roman"/>
          <w:color w:val="000000"/>
          <w:kern w:val="28"/>
          <w:sz w:val="24"/>
          <w:szCs w:val="24"/>
          <w:lang w:bidi="bn-BD"/>
          <w14:cntxtAlts/>
        </w:rPr>
        <w:t>that have been incorporated into</w:t>
      </w:r>
      <w:r w:rsidR="00294A48" w:rsidRPr="001B6334">
        <w:rPr>
          <w:rFonts w:eastAsia="Times New Roman" w:cs="Times New Roman"/>
          <w:color w:val="000000"/>
          <w:kern w:val="28"/>
          <w:sz w:val="24"/>
          <w:szCs w:val="24"/>
          <w:lang w:bidi="bn-BD"/>
          <w14:cntxtAlts/>
        </w:rPr>
        <w:t xml:space="preserve"> Alaska</w:t>
      </w:r>
      <w:r w:rsidRPr="001B6334">
        <w:rPr>
          <w:rFonts w:eastAsia="Times New Roman" w:cs="Times New Roman"/>
          <w:color w:val="000000"/>
          <w:kern w:val="28"/>
          <w:sz w:val="24"/>
          <w:szCs w:val="24"/>
          <w:lang w:bidi="bn-BD"/>
          <w14:cntxtAlts/>
        </w:rPr>
        <w:t xml:space="preserve"> regulations </w:t>
      </w:r>
      <w:r w:rsidR="005A44FD" w:rsidRPr="001B6334">
        <w:rPr>
          <w:rFonts w:eastAsia="Times New Roman" w:cs="Times New Roman"/>
          <w:color w:val="000000"/>
          <w:kern w:val="28"/>
          <w:sz w:val="24"/>
          <w:szCs w:val="24"/>
          <w:lang w:bidi="bn-BD"/>
          <w14:cntxtAlts/>
        </w:rPr>
        <w:t>and will remain in place</w:t>
      </w:r>
      <w:r w:rsidR="00294A48" w:rsidRPr="001B6334">
        <w:rPr>
          <w:rFonts w:eastAsia="Times New Roman" w:cs="Times New Roman"/>
          <w:color w:val="000000"/>
          <w:kern w:val="28"/>
          <w:sz w:val="24"/>
          <w:szCs w:val="24"/>
          <w:lang w:bidi="bn-BD"/>
          <w14:cntxtAlts/>
        </w:rPr>
        <w:t xml:space="preserve"> after Ap</w:t>
      </w:r>
      <w:r w:rsidR="005A44FD" w:rsidRPr="001B6334">
        <w:rPr>
          <w:rFonts w:eastAsia="Times New Roman" w:cs="Times New Roman"/>
          <w:color w:val="000000"/>
          <w:kern w:val="28"/>
          <w:sz w:val="24"/>
          <w:szCs w:val="24"/>
          <w:lang w:bidi="bn-BD"/>
          <w14:cntxtAlts/>
        </w:rPr>
        <w:t>pendix K</w:t>
      </w:r>
      <w:r w:rsidR="00294A48" w:rsidRPr="001B6334">
        <w:rPr>
          <w:rFonts w:eastAsia="Times New Roman" w:cs="Times New Roman"/>
          <w:color w:val="000000"/>
          <w:kern w:val="28"/>
          <w:sz w:val="24"/>
          <w:szCs w:val="24"/>
          <w:lang w:bidi="bn-BD"/>
          <w14:cntxtAlts/>
        </w:rPr>
        <w:t xml:space="preserve"> </w:t>
      </w:r>
      <w:r w:rsidR="00D26CCF" w:rsidRPr="001B6334">
        <w:rPr>
          <w:rFonts w:eastAsia="Times New Roman" w:cs="Times New Roman"/>
          <w:color w:val="000000"/>
          <w:kern w:val="28"/>
          <w:sz w:val="24"/>
          <w:szCs w:val="24"/>
          <w:lang w:bidi="bn-BD"/>
          <w14:cntxtAlts/>
        </w:rPr>
        <w:t xml:space="preserve">ends </w:t>
      </w:r>
      <w:r w:rsidR="00294A48" w:rsidRPr="001B6334">
        <w:rPr>
          <w:rFonts w:eastAsia="Times New Roman" w:cs="Times New Roman"/>
          <w:color w:val="000000"/>
          <w:kern w:val="28"/>
          <w:sz w:val="24"/>
          <w:szCs w:val="24"/>
          <w:lang w:bidi="bn-BD"/>
          <w14:cntxtAlts/>
        </w:rPr>
        <w:t>include:</w:t>
      </w:r>
    </w:p>
    <w:p w14:paraId="491EA317" w14:textId="77777777" w:rsidR="00D26CCF" w:rsidRPr="001B6334" w:rsidRDefault="00A75A4C" w:rsidP="003132FA">
      <w:pPr>
        <w:pStyle w:val="ListParagraph"/>
        <w:widowControl w:val="0"/>
        <w:numPr>
          <w:ilvl w:val="0"/>
          <w:numId w:val="7"/>
        </w:numPr>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Ist Aid and CPR certification from online courses</w:t>
      </w:r>
    </w:p>
    <w:p w14:paraId="3847203A" w14:textId="37639434" w:rsidR="00A75A4C" w:rsidRPr="001B6334" w:rsidRDefault="00A75A4C" w:rsidP="003132FA">
      <w:pPr>
        <w:pStyle w:val="ListParagraph"/>
        <w:widowControl w:val="0"/>
        <w:numPr>
          <w:ilvl w:val="0"/>
          <w:numId w:val="7"/>
        </w:numPr>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Electronic signatures</w:t>
      </w:r>
    </w:p>
    <w:p w14:paraId="3519D3C9" w14:textId="6D01AAC5" w:rsidR="00A75A4C" w:rsidRPr="001B6334" w:rsidRDefault="00A75A4C" w:rsidP="00B82C0C">
      <w:pPr>
        <w:pStyle w:val="ListParagraph"/>
        <w:widowControl w:val="0"/>
        <w:numPr>
          <w:ilvl w:val="0"/>
          <w:numId w:val="7"/>
        </w:numPr>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HCBS distance services (limited)</w:t>
      </w:r>
    </w:p>
    <w:p w14:paraId="089F187F" w14:textId="6F905E4F" w:rsidR="00A75A4C" w:rsidRPr="001B6334" w:rsidRDefault="00A75A4C" w:rsidP="00B82C0C">
      <w:pPr>
        <w:pStyle w:val="ListParagraph"/>
        <w:widowControl w:val="0"/>
        <w:numPr>
          <w:ilvl w:val="0"/>
          <w:numId w:val="7"/>
        </w:numPr>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Day habilit</w:t>
      </w:r>
      <w:r w:rsidR="00D26CCF" w:rsidRPr="001B6334">
        <w:rPr>
          <w:rFonts w:eastAsia="Times New Roman" w:cs="Times New Roman"/>
          <w:color w:val="000000"/>
          <w:kern w:val="28"/>
          <w:sz w:val="24"/>
          <w:szCs w:val="24"/>
          <w:lang w:bidi="bn-BD"/>
          <w14:cntxtAlts/>
        </w:rPr>
        <w:t>ation in residential settings (l</w:t>
      </w:r>
      <w:r w:rsidRPr="001B6334">
        <w:rPr>
          <w:rFonts w:eastAsia="Times New Roman" w:cs="Times New Roman"/>
          <w:color w:val="000000"/>
          <w:kern w:val="28"/>
          <w:sz w:val="24"/>
          <w:szCs w:val="24"/>
          <w:lang w:bidi="bn-BD"/>
          <w14:cntxtAlts/>
        </w:rPr>
        <w:t>imited)</w:t>
      </w:r>
    </w:p>
    <w:p w14:paraId="4C51683E" w14:textId="6312581D" w:rsidR="00A75A4C" w:rsidRPr="001B6334" w:rsidRDefault="00A75A4C" w:rsidP="00B82C0C">
      <w:pPr>
        <w:pStyle w:val="ListParagraph"/>
        <w:widowControl w:val="0"/>
        <w:numPr>
          <w:ilvl w:val="0"/>
          <w:numId w:val="7"/>
        </w:numPr>
        <w:spacing w:after="120" w:line="225" w:lineRule="auto"/>
        <w:rPr>
          <w:rFonts w:eastAsia="Times New Roman" w:cs="Times New Roman"/>
          <w:color w:val="000000"/>
          <w:kern w:val="28"/>
          <w:sz w:val="24"/>
          <w:szCs w:val="24"/>
          <w:lang w:bidi="bn-BD"/>
          <w14:cntxtAlts/>
        </w:rPr>
      </w:pPr>
      <w:r w:rsidRPr="001B6334">
        <w:rPr>
          <w:rFonts w:eastAsia="Times New Roman" w:cs="Times New Roman"/>
          <w:color w:val="000000"/>
          <w:kern w:val="28"/>
          <w:sz w:val="24"/>
          <w:szCs w:val="24"/>
          <w:lang w:bidi="bn-BD"/>
          <w14:cntxtAlts/>
        </w:rPr>
        <w:t>Care Coordination requir</w:t>
      </w:r>
      <w:r w:rsidR="00F66D5D" w:rsidRPr="001B6334">
        <w:rPr>
          <w:rFonts w:eastAsia="Times New Roman" w:cs="Times New Roman"/>
          <w:color w:val="000000"/>
          <w:kern w:val="28"/>
          <w:sz w:val="24"/>
          <w:szCs w:val="24"/>
          <w:lang w:bidi="bn-BD"/>
          <w14:cntxtAlts/>
        </w:rPr>
        <w:t>ing only</w:t>
      </w:r>
      <w:r w:rsidRPr="001B6334">
        <w:rPr>
          <w:rFonts w:eastAsia="Times New Roman" w:cs="Times New Roman"/>
          <w:color w:val="000000"/>
          <w:kern w:val="28"/>
          <w:sz w:val="24"/>
          <w:szCs w:val="24"/>
          <w:lang w:bidi="bn-BD"/>
          <w14:cntxtAlts/>
        </w:rPr>
        <w:t xml:space="preserve"> 2 visits per year in person </w:t>
      </w:r>
    </w:p>
    <w:p w14:paraId="33F888B2" w14:textId="01719FE1" w:rsidR="00DD46FB" w:rsidRDefault="00A75A4C" w:rsidP="00884EE6">
      <w:pPr>
        <w:pStyle w:val="ListParagraph"/>
        <w:widowControl w:val="0"/>
        <w:numPr>
          <w:ilvl w:val="0"/>
          <w:numId w:val="7"/>
        </w:numPr>
        <w:spacing w:after="120" w:line="225" w:lineRule="auto"/>
        <w:rPr>
          <w:rFonts w:eastAsia="Times New Roman" w:cs="Times New Roman"/>
          <w:i/>
          <w:iCs/>
          <w:color w:val="000000"/>
          <w:kern w:val="28"/>
          <w:sz w:val="24"/>
          <w:szCs w:val="24"/>
          <w:lang w:bidi="bn-BD"/>
          <w14:cntxtAlts/>
        </w:rPr>
      </w:pPr>
      <w:r w:rsidRPr="001B6334">
        <w:rPr>
          <w:rFonts w:eastAsia="Times New Roman" w:cs="Times New Roman"/>
          <w:color w:val="000000"/>
          <w:kern w:val="28"/>
          <w:sz w:val="24"/>
          <w:szCs w:val="24"/>
          <w:lang w:bidi="bn-BD"/>
          <w14:cntxtAlts/>
        </w:rPr>
        <w:t>Respite care can be provided while parents are working</w:t>
      </w:r>
      <w:r w:rsidR="00DD46FB" w:rsidRPr="003626AD">
        <w:rPr>
          <w:rFonts w:eastAsia="Times New Roman" w:cs="Times New Roman"/>
          <w:i/>
          <w:iCs/>
          <w:color w:val="000000"/>
          <w:kern w:val="28"/>
          <w:sz w:val="24"/>
          <w:szCs w:val="24"/>
          <w:lang w:bidi="bn-BD"/>
          <w14:cntxtAlts/>
        </w:rPr>
        <w:t>.</w:t>
      </w:r>
    </w:p>
    <w:p w14:paraId="5CA58F79" w14:textId="567DF8C3" w:rsidR="00574481" w:rsidRPr="002836BE" w:rsidRDefault="005F3C43" w:rsidP="00884EE6">
      <w:pPr>
        <w:widowControl w:val="0"/>
        <w:spacing w:line="180" w:lineRule="auto"/>
        <w:ind w:left="360" w:hanging="360"/>
        <w:rPr>
          <w:rFonts w:eastAsia="Times New Roman" w:cs="Times New Roman"/>
          <w:color w:val="000000"/>
          <w:kern w:val="28"/>
          <w:sz w:val="24"/>
          <w:szCs w:val="24"/>
          <w:u w:val="single"/>
          <w:lang w:bidi="bn-BD"/>
          <w14:cntxtAlts/>
        </w:rPr>
      </w:pPr>
      <w:r w:rsidRPr="002836BE">
        <w:rPr>
          <w:rFonts w:eastAsia="Times New Roman" w:cs="Times New Roman"/>
          <w:color w:val="000000"/>
          <w:kern w:val="28"/>
          <w:sz w:val="24"/>
          <w:szCs w:val="24"/>
          <w:u w:val="single"/>
          <w:lang w:bidi="bn-BD"/>
          <w14:cntxtAlts/>
        </w:rPr>
        <w:t xml:space="preserve">Numbers: </w:t>
      </w:r>
    </w:p>
    <w:p w14:paraId="30DCE2AC" w14:textId="6941A429" w:rsidR="002836BE" w:rsidRPr="002836BE" w:rsidRDefault="002836BE" w:rsidP="002836BE">
      <w:pPr>
        <w:pStyle w:val="ListParagraph"/>
        <w:widowControl w:val="0"/>
        <w:numPr>
          <w:ilvl w:val="0"/>
          <w:numId w:val="25"/>
        </w:numPr>
        <w:spacing w:line="180" w:lineRule="auto"/>
        <w:rPr>
          <w:rFonts w:eastAsia="Times New Roman" w:cs="Times New Roman"/>
          <w:color w:val="000000"/>
          <w:kern w:val="28"/>
          <w:sz w:val="24"/>
          <w:szCs w:val="24"/>
          <w:lang w:bidi="bn-BD"/>
          <w14:cntxtAlts/>
        </w:rPr>
      </w:pPr>
      <w:r w:rsidRPr="002836BE">
        <w:rPr>
          <w:rFonts w:eastAsia="Times New Roman" w:cs="Times New Roman"/>
          <w:color w:val="000000"/>
          <w:kern w:val="28"/>
          <w:sz w:val="24"/>
          <w:szCs w:val="24"/>
          <w:lang w:bidi="bn-BD"/>
          <w14:cntxtAlts/>
        </w:rPr>
        <w:t>478 on the DDRR (waitlist)</w:t>
      </w:r>
    </w:p>
    <w:p w14:paraId="2C3D22CD" w14:textId="3CCB46D8" w:rsidR="00574481" w:rsidRPr="002836BE" w:rsidRDefault="00574481" w:rsidP="00574481">
      <w:pPr>
        <w:pStyle w:val="ListParagraph"/>
        <w:widowControl w:val="0"/>
        <w:numPr>
          <w:ilvl w:val="0"/>
          <w:numId w:val="22"/>
        </w:numPr>
        <w:rPr>
          <w:rFonts w:eastAsia="Times New Roman" w:cs="Times New Roman"/>
          <w:color w:val="000000"/>
          <w:kern w:val="28"/>
          <w:sz w:val="24"/>
          <w:szCs w:val="24"/>
          <w:lang w:bidi="bn-BD"/>
          <w14:cntxtAlts/>
        </w:rPr>
      </w:pPr>
      <w:r w:rsidRPr="002836BE">
        <w:rPr>
          <w:rFonts w:eastAsia="Times New Roman" w:cs="Times New Roman"/>
          <w:color w:val="000000"/>
          <w:kern w:val="28"/>
          <w:sz w:val="24"/>
          <w:szCs w:val="24"/>
          <w:lang w:bidi="bn-BD"/>
          <w14:cntxtAlts/>
        </w:rPr>
        <w:t>5</w:t>
      </w:r>
      <w:r w:rsidR="002836BE" w:rsidRPr="002836BE">
        <w:rPr>
          <w:rFonts w:eastAsia="Times New Roman" w:cs="Times New Roman"/>
          <w:color w:val="000000"/>
          <w:kern w:val="28"/>
          <w:sz w:val="24"/>
          <w:szCs w:val="24"/>
          <w:lang w:bidi="bn-BD"/>
          <w14:cntxtAlts/>
        </w:rPr>
        <w:t>62 (was 5</w:t>
      </w:r>
      <w:r w:rsidRPr="002836BE">
        <w:rPr>
          <w:rFonts w:eastAsia="Times New Roman" w:cs="Times New Roman"/>
          <w:color w:val="000000"/>
          <w:kern w:val="28"/>
          <w:sz w:val="24"/>
          <w:szCs w:val="24"/>
          <w:lang w:bidi="bn-BD"/>
          <w14:cntxtAlts/>
        </w:rPr>
        <w:t>37</w:t>
      </w:r>
      <w:r w:rsidR="002836BE" w:rsidRPr="002836BE">
        <w:rPr>
          <w:rFonts w:eastAsia="Times New Roman" w:cs="Times New Roman"/>
          <w:color w:val="000000"/>
          <w:kern w:val="28"/>
          <w:sz w:val="24"/>
          <w:szCs w:val="24"/>
          <w:lang w:bidi="bn-BD"/>
          <w14:cntxtAlts/>
        </w:rPr>
        <w:t xml:space="preserve"> last month) </w:t>
      </w:r>
      <w:r w:rsidRPr="002836BE">
        <w:rPr>
          <w:rFonts w:eastAsia="Times New Roman" w:cs="Times New Roman"/>
          <w:color w:val="000000"/>
          <w:kern w:val="28"/>
          <w:sz w:val="24"/>
          <w:szCs w:val="24"/>
          <w:lang w:bidi="bn-BD"/>
          <w14:cntxtAlts/>
        </w:rPr>
        <w:t xml:space="preserve"> ISW Recipients</w:t>
      </w:r>
    </w:p>
    <w:p w14:paraId="6A4985C9" w14:textId="3712CDE9" w:rsidR="00884EE6" w:rsidRPr="002836BE" w:rsidRDefault="00884EE6" w:rsidP="00574481">
      <w:pPr>
        <w:pStyle w:val="ListParagraph"/>
        <w:widowControl w:val="0"/>
        <w:numPr>
          <w:ilvl w:val="0"/>
          <w:numId w:val="22"/>
        </w:numPr>
        <w:spacing w:after="120"/>
        <w:rPr>
          <w:rFonts w:ascii="Calibri" w:eastAsia="Times New Roman" w:hAnsi="Calibri" w:cs="Times New Roman"/>
          <w:color w:val="000000"/>
          <w:kern w:val="28"/>
          <w:sz w:val="24"/>
          <w:szCs w:val="24"/>
          <w:lang w:bidi="bn-BD"/>
          <w14:cntxtAlts/>
        </w:rPr>
      </w:pPr>
      <w:r w:rsidRPr="002836BE">
        <w:rPr>
          <w:rFonts w:ascii="Calibri" w:eastAsia="Times New Roman" w:hAnsi="Calibri" w:cs="Times New Roman"/>
          <w:color w:val="000000"/>
          <w:kern w:val="28"/>
          <w:sz w:val="24"/>
          <w:szCs w:val="24"/>
          <w:lang w:bidi="bn-BD"/>
          <w14:cntxtAlts/>
        </w:rPr>
        <w:t>2,0</w:t>
      </w:r>
      <w:r w:rsidR="002836BE" w:rsidRPr="002836BE">
        <w:rPr>
          <w:rFonts w:ascii="Calibri" w:eastAsia="Times New Roman" w:hAnsi="Calibri" w:cs="Times New Roman"/>
          <w:color w:val="000000"/>
          <w:kern w:val="28"/>
          <w:sz w:val="24"/>
          <w:szCs w:val="24"/>
          <w:lang w:bidi="bn-BD"/>
          <w14:cntxtAlts/>
        </w:rPr>
        <w:t>83 (was 20</w:t>
      </w:r>
      <w:r w:rsidRPr="002836BE">
        <w:rPr>
          <w:rFonts w:ascii="Calibri" w:eastAsia="Times New Roman" w:hAnsi="Calibri" w:cs="Times New Roman"/>
          <w:color w:val="000000"/>
          <w:kern w:val="28"/>
          <w:sz w:val="24"/>
          <w:szCs w:val="24"/>
          <w:lang w:bidi="bn-BD"/>
          <w14:cntxtAlts/>
        </w:rPr>
        <w:t>69</w:t>
      </w:r>
      <w:r w:rsidR="002836BE" w:rsidRPr="002836BE">
        <w:rPr>
          <w:rFonts w:ascii="Calibri" w:eastAsia="Times New Roman" w:hAnsi="Calibri" w:cs="Times New Roman"/>
          <w:color w:val="000000"/>
          <w:kern w:val="28"/>
          <w:sz w:val="24"/>
          <w:szCs w:val="24"/>
          <w:lang w:bidi="bn-BD"/>
          <w14:cntxtAlts/>
        </w:rPr>
        <w:t xml:space="preserve"> last month)</w:t>
      </w:r>
      <w:r w:rsidRPr="002836BE">
        <w:rPr>
          <w:rFonts w:ascii="Calibri" w:eastAsia="Times New Roman" w:hAnsi="Calibri" w:cs="Times New Roman"/>
          <w:color w:val="000000"/>
          <w:kern w:val="28"/>
          <w:sz w:val="24"/>
          <w:szCs w:val="24"/>
          <w:lang w:bidi="bn-BD"/>
          <w14:cntxtAlts/>
        </w:rPr>
        <w:t xml:space="preserve"> total IDD recipients</w:t>
      </w:r>
    </w:p>
    <w:p w14:paraId="219E6390" w14:textId="5AB41A81" w:rsidR="00884EE6" w:rsidRPr="002836BE" w:rsidRDefault="00884EE6" w:rsidP="00574481">
      <w:pPr>
        <w:pStyle w:val="ListParagraph"/>
        <w:widowControl w:val="0"/>
        <w:numPr>
          <w:ilvl w:val="0"/>
          <w:numId w:val="22"/>
        </w:numPr>
        <w:spacing w:after="120"/>
        <w:rPr>
          <w:rFonts w:ascii="Calibri" w:eastAsia="Times New Roman" w:hAnsi="Calibri" w:cs="Times New Roman"/>
          <w:color w:val="000000"/>
          <w:kern w:val="28"/>
          <w:sz w:val="24"/>
          <w:szCs w:val="24"/>
          <w:lang w:bidi="bn-BD"/>
          <w14:cntxtAlts/>
        </w:rPr>
      </w:pPr>
      <w:r w:rsidRPr="002836BE">
        <w:rPr>
          <w:rFonts w:ascii="Calibri" w:eastAsia="Times New Roman" w:hAnsi="Calibri" w:cs="Times New Roman"/>
          <w:color w:val="000000"/>
          <w:kern w:val="28"/>
          <w:sz w:val="24"/>
          <w:szCs w:val="24"/>
          <w:lang w:bidi="bn-BD"/>
          <w14:cntxtAlts/>
        </w:rPr>
        <w:t>1</w:t>
      </w:r>
      <w:r w:rsidR="002836BE" w:rsidRPr="002836BE">
        <w:rPr>
          <w:rFonts w:ascii="Calibri" w:eastAsia="Times New Roman" w:hAnsi="Calibri" w:cs="Times New Roman"/>
          <w:color w:val="000000"/>
          <w:kern w:val="28"/>
          <w:sz w:val="24"/>
          <w:szCs w:val="24"/>
          <w:lang w:bidi="bn-BD"/>
          <w14:cntxtAlts/>
        </w:rPr>
        <w:t xml:space="preserve">13 drawn for the year </w:t>
      </w:r>
      <w:r w:rsidRPr="002836BE">
        <w:rPr>
          <w:rFonts w:ascii="Calibri" w:eastAsia="Times New Roman" w:hAnsi="Calibri" w:cs="Times New Roman"/>
          <w:color w:val="000000"/>
          <w:kern w:val="28"/>
          <w:sz w:val="24"/>
          <w:szCs w:val="24"/>
          <w:lang w:bidi="bn-BD"/>
          <w14:cntxtAlts/>
        </w:rPr>
        <w:t xml:space="preserve">for IDD </w:t>
      </w:r>
    </w:p>
    <w:p w14:paraId="7AEAD60E" w14:textId="2F42CDC6" w:rsidR="00884EE6" w:rsidRPr="002836BE" w:rsidRDefault="002836BE" w:rsidP="00574481">
      <w:pPr>
        <w:pStyle w:val="ListParagraph"/>
        <w:widowControl w:val="0"/>
        <w:numPr>
          <w:ilvl w:val="0"/>
          <w:numId w:val="22"/>
        </w:numPr>
        <w:spacing w:after="120"/>
        <w:rPr>
          <w:rFonts w:ascii="Calibri" w:eastAsia="Times New Roman" w:hAnsi="Calibri" w:cs="Times New Roman"/>
          <w:color w:val="000000"/>
          <w:kern w:val="28"/>
          <w:sz w:val="24"/>
          <w:szCs w:val="24"/>
          <w:lang w:bidi="bn-BD"/>
          <w14:cntxtAlts/>
        </w:rPr>
      </w:pPr>
      <w:r w:rsidRPr="002836BE">
        <w:rPr>
          <w:rFonts w:ascii="Calibri" w:eastAsia="Times New Roman" w:hAnsi="Calibri" w:cs="Times New Roman"/>
          <w:color w:val="000000"/>
          <w:kern w:val="28"/>
          <w:sz w:val="24"/>
          <w:szCs w:val="24"/>
          <w:lang w:bidi="bn-BD"/>
          <w14:cntxtAlts/>
        </w:rPr>
        <w:t>106</w:t>
      </w:r>
      <w:r w:rsidR="00884EE6" w:rsidRPr="002836BE">
        <w:rPr>
          <w:rFonts w:ascii="Calibri" w:eastAsia="Times New Roman" w:hAnsi="Calibri" w:cs="Times New Roman"/>
          <w:color w:val="000000"/>
          <w:kern w:val="28"/>
          <w:sz w:val="24"/>
          <w:szCs w:val="24"/>
          <w:lang w:bidi="bn-BD"/>
          <w14:cntxtAlts/>
        </w:rPr>
        <w:t xml:space="preserve"> drawn for</w:t>
      </w:r>
      <w:r w:rsidRPr="002836BE">
        <w:rPr>
          <w:rFonts w:ascii="Calibri" w:eastAsia="Times New Roman" w:hAnsi="Calibri" w:cs="Times New Roman"/>
          <w:color w:val="000000"/>
          <w:kern w:val="28"/>
          <w:sz w:val="24"/>
          <w:szCs w:val="24"/>
          <w:lang w:bidi="bn-BD"/>
          <w14:cntxtAlts/>
        </w:rPr>
        <w:t xml:space="preserve"> the year for </w:t>
      </w:r>
      <w:r w:rsidR="00884EE6" w:rsidRPr="002836BE">
        <w:rPr>
          <w:rFonts w:ascii="Calibri" w:eastAsia="Times New Roman" w:hAnsi="Calibri" w:cs="Times New Roman"/>
          <w:color w:val="000000"/>
          <w:kern w:val="28"/>
          <w:sz w:val="24"/>
          <w:szCs w:val="24"/>
          <w:lang w:bidi="bn-BD"/>
          <w14:cntxtAlts/>
        </w:rPr>
        <w:t xml:space="preserve"> ISW waiver</w:t>
      </w:r>
    </w:p>
    <w:p w14:paraId="363D4B26" w14:textId="77777777" w:rsidR="00884EE6" w:rsidRPr="002C78EC" w:rsidRDefault="00884EE6" w:rsidP="00884EE6">
      <w:pPr>
        <w:widowControl w:val="0"/>
        <w:spacing w:after="120" w:line="180" w:lineRule="auto"/>
        <w:ind w:left="1080" w:hanging="360"/>
        <w:rPr>
          <w:rFonts w:ascii="Calibri" w:eastAsia="Times New Roman" w:hAnsi="Calibri" w:cs="Times New Roman"/>
          <w:color w:val="000000"/>
          <w:kern w:val="28"/>
          <w:sz w:val="20"/>
          <w:szCs w:val="20"/>
          <w:lang w:bidi="bn-BD"/>
          <w14:cntxtAlts/>
        </w:rPr>
      </w:pPr>
    </w:p>
    <w:p w14:paraId="2949D192" w14:textId="1E22C070" w:rsidR="00425839" w:rsidRDefault="007F3D7B" w:rsidP="00884EE6">
      <w:pPr>
        <w:widowControl w:val="0"/>
        <w:spacing w:after="120" w:line="180" w:lineRule="auto"/>
        <w:ind w:left="360" w:hanging="360"/>
        <w:rPr>
          <w:rFonts w:eastAsia="Times New Roman" w:cs="Times New Roman"/>
          <w:b/>
          <w:bCs/>
          <w:kern w:val="28"/>
          <w:sz w:val="24"/>
          <w:szCs w:val="24"/>
          <w:lang w:bidi="bn-BD"/>
          <w14:cntxtAlts/>
        </w:rPr>
      </w:pPr>
      <w:r w:rsidRPr="002C78EC">
        <w:rPr>
          <w:rFonts w:eastAsia="Times New Roman" w:cs="Times New Roman"/>
          <w:b/>
          <w:bCs/>
          <w:color w:val="000000"/>
          <w:kern w:val="28"/>
          <w:sz w:val="24"/>
          <w:szCs w:val="24"/>
          <w:lang w:bidi="bn-BD"/>
          <w14:cntxtAlts/>
        </w:rPr>
        <w:t>M</w:t>
      </w:r>
      <w:r w:rsidR="00CB013F" w:rsidRPr="002C78EC">
        <w:rPr>
          <w:rFonts w:eastAsia="Times New Roman" w:cs="Times New Roman"/>
          <w:b/>
          <w:bCs/>
          <w:kern w:val="28"/>
          <w:sz w:val="24"/>
          <w:szCs w:val="24"/>
          <w:lang w:bidi="bn-BD"/>
          <w14:cntxtAlts/>
        </w:rPr>
        <w:t>ENTAL HEALTH TRUST A</w:t>
      </w:r>
      <w:r w:rsidR="00607C76" w:rsidRPr="002C78EC">
        <w:rPr>
          <w:rFonts w:eastAsia="Times New Roman" w:cs="Times New Roman"/>
          <w:b/>
          <w:bCs/>
          <w:kern w:val="28"/>
          <w:sz w:val="24"/>
          <w:szCs w:val="24"/>
          <w:lang w:bidi="bn-BD"/>
          <w14:cntxtAlts/>
        </w:rPr>
        <w:t>UTHORITY</w:t>
      </w:r>
    </w:p>
    <w:p w14:paraId="2E2C86FA" w14:textId="1BE7C0C9" w:rsidR="002C78EC" w:rsidRDefault="002C78EC" w:rsidP="00280995">
      <w:pPr>
        <w:widowControl w:val="0"/>
        <w:spacing w:after="120" w:line="225" w:lineRule="auto"/>
        <w:rPr>
          <w:rFonts w:cs="Arial"/>
          <w:sz w:val="24"/>
          <w:szCs w:val="24"/>
          <w:u w:val="single"/>
        </w:rPr>
      </w:pPr>
      <w:r w:rsidRPr="00884EE6">
        <w:rPr>
          <w:rFonts w:cs="Arial"/>
          <w:sz w:val="24"/>
          <w:szCs w:val="24"/>
          <w:u w:val="single"/>
        </w:rPr>
        <w:t>Mental Health Trust Grant 8464.0</w:t>
      </w:r>
      <w:r>
        <w:rPr>
          <w:rFonts w:cs="Arial"/>
          <w:sz w:val="24"/>
          <w:szCs w:val="24"/>
          <w:u w:val="single"/>
        </w:rPr>
        <w:t>5</w:t>
      </w:r>
      <w:r w:rsidRPr="00884EE6">
        <w:rPr>
          <w:rFonts w:cs="Arial"/>
          <w:sz w:val="24"/>
          <w:szCs w:val="24"/>
        </w:rPr>
        <w:t xml:space="preserve"> for FY 2</w:t>
      </w:r>
      <w:r>
        <w:rPr>
          <w:rFonts w:cs="Arial"/>
          <w:sz w:val="24"/>
          <w:szCs w:val="24"/>
        </w:rPr>
        <w:t xml:space="preserve">3 for AADD has been awarded for $65,000.  The goals remain focused on best practices and national trends, workforce and sustainability of the system. </w:t>
      </w:r>
    </w:p>
    <w:p w14:paraId="730B33E3" w14:textId="1875ADF5" w:rsidR="00971247" w:rsidRPr="00884EE6" w:rsidRDefault="00971247" w:rsidP="00280995">
      <w:pPr>
        <w:widowControl w:val="0"/>
        <w:spacing w:after="120" w:line="225" w:lineRule="auto"/>
        <w:rPr>
          <w:rFonts w:cs="Arial"/>
          <w:sz w:val="24"/>
          <w:szCs w:val="24"/>
        </w:rPr>
      </w:pPr>
      <w:r w:rsidRPr="00884EE6">
        <w:rPr>
          <w:rFonts w:cs="Arial"/>
          <w:sz w:val="24"/>
          <w:szCs w:val="24"/>
          <w:u w:val="single"/>
        </w:rPr>
        <w:t>Mental Health Trust Grant 8464.04</w:t>
      </w:r>
      <w:r w:rsidR="006F2E93" w:rsidRPr="00884EE6">
        <w:rPr>
          <w:rFonts w:cs="Arial"/>
          <w:sz w:val="24"/>
          <w:szCs w:val="24"/>
          <w:u w:val="single"/>
        </w:rPr>
        <w:t xml:space="preserve"> </w:t>
      </w:r>
      <w:r w:rsidR="006F2E93" w:rsidRPr="00884EE6">
        <w:rPr>
          <w:rFonts w:cs="Arial"/>
          <w:sz w:val="24"/>
          <w:szCs w:val="24"/>
        </w:rPr>
        <w:t>to AADD</w:t>
      </w:r>
      <w:r w:rsidRPr="00884EE6">
        <w:rPr>
          <w:rFonts w:cs="Arial"/>
          <w:sz w:val="24"/>
          <w:szCs w:val="24"/>
        </w:rPr>
        <w:t xml:space="preserve"> for FY 22 </w:t>
      </w:r>
      <w:r w:rsidR="002C78EC">
        <w:rPr>
          <w:rFonts w:cs="Arial"/>
          <w:sz w:val="24"/>
          <w:szCs w:val="24"/>
        </w:rPr>
        <w:t xml:space="preserve">is now closed out.  The final report </w:t>
      </w:r>
      <w:r w:rsidR="007935CA">
        <w:rPr>
          <w:rFonts w:cs="Arial"/>
          <w:sz w:val="24"/>
          <w:szCs w:val="24"/>
        </w:rPr>
        <w:t>has been</w:t>
      </w:r>
      <w:r w:rsidR="002C78EC">
        <w:rPr>
          <w:rFonts w:cs="Arial"/>
          <w:sz w:val="24"/>
          <w:szCs w:val="24"/>
        </w:rPr>
        <w:t xml:space="preserve"> submitted to the Trust.  Accomplishments for FY22 include: </w:t>
      </w:r>
    </w:p>
    <w:p w14:paraId="483DE6DF" w14:textId="44117BB7" w:rsidR="00F66D5D" w:rsidRPr="00884EE6" w:rsidRDefault="003012B5" w:rsidP="00280995">
      <w:pPr>
        <w:pStyle w:val="ListParagraph"/>
        <w:numPr>
          <w:ilvl w:val="0"/>
          <w:numId w:val="5"/>
        </w:numPr>
        <w:shd w:val="clear" w:color="auto" w:fill="FFFFFF"/>
        <w:ind w:left="360"/>
        <w:rPr>
          <w:sz w:val="24"/>
          <w:szCs w:val="24"/>
        </w:rPr>
      </w:pPr>
      <w:r w:rsidRPr="00884EE6">
        <w:rPr>
          <w:sz w:val="24"/>
          <w:szCs w:val="24"/>
        </w:rPr>
        <w:t>Advocate for a strong system and best practices through involvement with natio</w:t>
      </w:r>
      <w:r w:rsidR="009433C5" w:rsidRPr="00884EE6">
        <w:rPr>
          <w:sz w:val="24"/>
          <w:szCs w:val="24"/>
        </w:rPr>
        <w:t xml:space="preserve">nal trends and </w:t>
      </w:r>
      <w:r w:rsidR="00F01553" w:rsidRPr="00884EE6">
        <w:rPr>
          <w:sz w:val="24"/>
          <w:szCs w:val="24"/>
        </w:rPr>
        <w:t>organizations. Funds</w:t>
      </w:r>
      <w:r w:rsidR="009433C5" w:rsidRPr="00884EE6">
        <w:rPr>
          <w:sz w:val="24"/>
          <w:szCs w:val="24"/>
        </w:rPr>
        <w:t xml:space="preserve"> </w:t>
      </w:r>
      <w:r w:rsidR="007F3D7B" w:rsidRPr="00884EE6">
        <w:rPr>
          <w:sz w:val="24"/>
          <w:szCs w:val="24"/>
        </w:rPr>
        <w:t>have supported</w:t>
      </w:r>
      <w:r w:rsidR="00DD7978" w:rsidRPr="00884EE6">
        <w:rPr>
          <w:sz w:val="24"/>
          <w:szCs w:val="24"/>
        </w:rPr>
        <w:t xml:space="preserve">: </w:t>
      </w:r>
      <w:r w:rsidR="007F3D7B" w:rsidRPr="00884EE6">
        <w:rPr>
          <w:sz w:val="24"/>
          <w:szCs w:val="24"/>
        </w:rPr>
        <w:t xml:space="preserve"> </w:t>
      </w:r>
    </w:p>
    <w:p w14:paraId="544695C0" w14:textId="206699A1" w:rsidR="00F66D5D" w:rsidRPr="00884EE6" w:rsidRDefault="008367EE" w:rsidP="00280995">
      <w:pPr>
        <w:pStyle w:val="ListParagraph"/>
        <w:numPr>
          <w:ilvl w:val="0"/>
          <w:numId w:val="10"/>
        </w:numPr>
        <w:shd w:val="clear" w:color="auto" w:fill="FFFFFF"/>
        <w:rPr>
          <w:sz w:val="24"/>
          <w:szCs w:val="24"/>
        </w:rPr>
      </w:pPr>
      <w:r w:rsidRPr="00884EE6">
        <w:rPr>
          <w:sz w:val="24"/>
          <w:szCs w:val="24"/>
        </w:rPr>
        <w:t>Design Thinking</w:t>
      </w:r>
      <w:r w:rsidR="007F3D7B" w:rsidRPr="00884EE6">
        <w:rPr>
          <w:sz w:val="24"/>
          <w:szCs w:val="24"/>
        </w:rPr>
        <w:t>,</w:t>
      </w:r>
      <w:r w:rsidR="00A92A51" w:rsidRPr="00884EE6">
        <w:rPr>
          <w:sz w:val="24"/>
          <w:szCs w:val="24"/>
        </w:rPr>
        <w:t xml:space="preserve"> Alvin </w:t>
      </w:r>
      <w:r w:rsidR="00DD7978" w:rsidRPr="00884EE6">
        <w:rPr>
          <w:sz w:val="24"/>
          <w:szCs w:val="24"/>
        </w:rPr>
        <w:t>Law and Joe Macbeth</w:t>
      </w:r>
      <w:r w:rsidR="00280995" w:rsidRPr="00884EE6">
        <w:rPr>
          <w:sz w:val="24"/>
          <w:szCs w:val="24"/>
        </w:rPr>
        <w:t>’</w:t>
      </w:r>
      <w:r w:rsidR="00F63162" w:rsidRPr="00884EE6">
        <w:rPr>
          <w:sz w:val="24"/>
          <w:szCs w:val="24"/>
        </w:rPr>
        <w:t>s</w:t>
      </w:r>
      <w:r w:rsidR="007F3D7B" w:rsidRPr="00884EE6">
        <w:rPr>
          <w:sz w:val="24"/>
          <w:szCs w:val="24"/>
        </w:rPr>
        <w:t xml:space="preserve"> keynote</w:t>
      </w:r>
      <w:r w:rsidR="00F63162" w:rsidRPr="00884EE6">
        <w:rPr>
          <w:sz w:val="24"/>
          <w:szCs w:val="24"/>
        </w:rPr>
        <w:t xml:space="preserve"> </w:t>
      </w:r>
      <w:r w:rsidR="00280995" w:rsidRPr="00884EE6">
        <w:rPr>
          <w:sz w:val="24"/>
          <w:szCs w:val="24"/>
        </w:rPr>
        <w:t>speeches</w:t>
      </w:r>
      <w:r w:rsidR="007F3D7B" w:rsidRPr="00884EE6">
        <w:rPr>
          <w:sz w:val="24"/>
          <w:szCs w:val="24"/>
        </w:rPr>
        <w:t xml:space="preserve"> </w:t>
      </w:r>
      <w:r w:rsidR="00DD7978" w:rsidRPr="00884EE6">
        <w:rPr>
          <w:sz w:val="24"/>
          <w:szCs w:val="24"/>
        </w:rPr>
        <w:t>at our fall face2face virtual meeting.</w:t>
      </w:r>
      <w:r w:rsidR="00FD64CF" w:rsidRPr="00884EE6">
        <w:rPr>
          <w:sz w:val="24"/>
          <w:szCs w:val="24"/>
        </w:rPr>
        <w:t xml:space="preserve"> </w:t>
      </w:r>
    </w:p>
    <w:p w14:paraId="18201FDA" w14:textId="0EE6FFB7" w:rsidR="00F66D5D" w:rsidRPr="00884EE6" w:rsidRDefault="00FD64CF" w:rsidP="00280995">
      <w:pPr>
        <w:pStyle w:val="ListParagraph"/>
        <w:numPr>
          <w:ilvl w:val="0"/>
          <w:numId w:val="10"/>
        </w:numPr>
        <w:shd w:val="clear" w:color="auto" w:fill="FFFFFF"/>
        <w:rPr>
          <w:sz w:val="24"/>
          <w:szCs w:val="24"/>
        </w:rPr>
      </w:pPr>
      <w:r w:rsidRPr="00884EE6">
        <w:rPr>
          <w:sz w:val="24"/>
          <w:szCs w:val="24"/>
        </w:rPr>
        <w:t>Amanda Rich and Anna Thomas</w:t>
      </w:r>
      <w:r w:rsidR="00F66D5D" w:rsidRPr="00884EE6">
        <w:rPr>
          <w:sz w:val="24"/>
          <w:szCs w:val="24"/>
        </w:rPr>
        <w:t xml:space="preserve"> as keynote speakers at</w:t>
      </w:r>
      <w:r w:rsidRPr="00884EE6">
        <w:rPr>
          <w:sz w:val="24"/>
          <w:szCs w:val="24"/>
        </w:rPr>
        <w:t xml:space="preserve"> our spring virtual face2face meeting. </w:t>
      </w:r>
      <w:r w:rsidR="00DD7978" w:rsidRPr="00884EE6">
        <w:rPr>
          <w:sz w:val="24"/>
          <w:szCs w:val="24"/>
        </w:rPr>
        <w:t xml:space="preserve">  </w:t>
      </w:r>
    </w:p>
    <w:p w14:paraId="7FFEB1A9" w14:textId="77777777" w:rsidR="00F66D5D" w:rsidRPr="00884EE6" w:rsidRDefault="00DD7978" w:rsidP="00280995">
      <w:pPr>
        <w:pStyle w:val="ListParagraph"/>
        <w:numPr>
          <w:ilvl w:val="0"/>
          <w:numId w:val="10"/>
        </w:numPr>
        <w:shd w:val="clear" w:color="auto" w:fill="FFFFFF"/>
        <w:rPr>
          <w:sz w:val="24"/>
          <w:szCs w:val="24"/>
        </w:rPr>
      </w:pPr>
      <w:r w:rsidRPr="00884EE6">
        <w:rPr>
          <w:sz w:val="24"/>
          <w:szCs w:val="24"/>
        </w:rPr>
        <w:t xml:space="preserve">An </w:t>
      </w:r>
      <w:r w:rsidR="007F3D7B" w:rsidRPr="00884EE6">
        <w:rPr>
          <w:sz w:val="24"/>
          <w:szCs w:val="24"/>
        </w:rPr>
        <w:t>ad campaign appreciating DSP’s during DSP Appreciation week</w:t>
      </w:r>
      <w:r w:rsidRPr="00884EE6">
        <w:rPr>
          <w:sz w:val="24"/>
          <w:szCs w:val="24"/>
        </w:rPr>
        <w:t xml:space="preserve"> in mid-September. </w:t>
      </w:r>
    </w:p>
    <w:p w14:paraId="4E7EC6E5" w14:textId="68F2A3F7" w:rsidR="006F2E93" w:rsidRPr="00884EE6" w:rsidRDefault="00DD7978" w:rsidP="00280995">
      <w:pPr>
        <w:pStyle w:val="ListParagraph"/>
        <w:numPr>
          <w:ilvl w:val="0"/>
          <w:numId w:val="10"/>
        </w:numPr>
        <w:shd w:val="clear" w:color="auto" w:fill="FFFFFF"/>
        <w:rPr>
          <w:sz w:val="24"/>
          <w:szCs w:val="24"/>
        </w:rPr>
      </w:pPr>
      <w:r w:rsidRPr="00884EE6">
        <w:rPr>
          <w:sz w:val="24"/>
          <w:szCs w:val="24"/>
        </w:rPr>
        <w:t xml:space="preserve"> And attendance </w:t>
      </w:r>
      <w:r w:rsidR="006F2E93" w:rsidRPr="00884EE6">
        <w:rPr>
          <w:sz w:val="24"/>
          <w:szCs w:val="24"/>
        </w:rPr>
        <w:t>at ANCOR’s</w:t>
      </w:r>
      <w:r w:rsidRPr="00884EE6">
        <w:rPr>
          <w:sz w:val="24"/>
          <w:szCs w:val="24"/>
        </w:rPr>
        <w:t xml:space="preserve"> conference in </w:t>
      </w:r>
      <w:r w:rsidR="006F2E93" w:rsidRPr="00884EE6">
        <w:rPr>
          <w:sz w:val="24"/>
          <w:szCs w:val="24"/>
        </w:rPr>
        <w:t>Miami</w:t>
      </w:r>
      <w:r w:rsidRPr="00884EE6">
        <w:rPr>
          <w:sz w:val="24"/>
          <w:szCs w:val="24"/>
        </w:rPr>
        <w:t xml:space="preserve"> for the Executive Director and two board members (Susan Garner and Cindy Hensley).</w:t>
      </w:r>
    </w:p>
    <w:p w14:paraId="3F4DD3F7" w14:textId="70A10D6A" w:rsidR="006C2E15" w:rsidRPr="00884EE6" w:rsidRDefault="006C2E15" w:rsidP="00280995">
      <w:pPr>
        <w:shd w:val="clear" w:color="auto" w:fill="FFFFFF"/>
        <w:ind w:left="360"/>
        <w:rPr>
          <w:sz w:val="24"/>
          <w:szCs w:val="24"/>
        </w:rPr>
      </w:pPr>
      <w:r w:rsidRPr="00884EE6">
        <w:rPr>
          <w:sz w:val="24"/>
          <w:szCs w:val="24"/>
        </w:rPr>
        <w:t xml:space="preserve"> </w:t>
      </w:r>
    </w:p>
    <w:p w14:paraId="337C1328" w14:textId="1A2803AC" w:rsidR="006C2E15" w:rsidRPr="00884EE6" w:rsidRDefault="00DD7978" w:rsidP="00280995">
      <w:pPr>
        <w:widowControl w:val="0"/>
        <w:spacing w:after="120" w:line="225" w:lineRule="auto"/>
        <w:rPr>
          <w:sz w:val="24"/>
          <w:szCs w:val="24"/>
        </w:rPr>
      </w:pPr>
      <w:r w:rsidRPr="00884EE6">
        <w:rPr>
          <w:sz w:val="24"/>
          <w:szCs w:val="24"/>
        </w:rPr>
        <w:t xml:space="preserve">2. </w:t>
      </w:r>
      <w:r w:rsidR="0064406B" w:rsidRPr="00884EE6">
        <w:rPr>
          <w:sz w:val="24"/>
          <w:szCs w:val="24"/>
        </w:rPr>
        <w:t>Change</w:t>
      </w:r>
      <w:r w:rsidR="00527717" w:rsidRPr="00884EE6">
        <w:rPr>
          <w:sz w:val="24"/>
          <w:szCs w:val="24"/>
        </w:rPr>
        <w:t xml:space="preserve"> management support for leadership and Support for Agency Sustainability and Work Force Development.  </w:t>
      </w:r>
    </w:p>
    <w:p w14:paraId="7400224D" w14:textId="5E9CE0F9" w:rsidR="007F3D7B" w:rsidRPr="00884EE6" w:rsidRDefault="00AE6227" w:rsidP="00280995">
      <w:pPr>
        <w:pStyle w:val="ListParagraph"/>
        <w:widowControl w:val="0"/>
        <w:numPr>
          <w:ilvl w:val="0"/>
          <w:numId w:val="11"/>
        </w:numPr>
        <w:spacing w:after="120" w:line="225" w:lineRule="auto"/>
        <w:rPr>
          <w:rFonts w:eastAsia="Times New Roman" w:cs="Times New Roman"/>
          <w:kern w:val="28"/>
          <w:sz w:val="24"/>
          <w:szCs w:val="24"/>
          <w:lang w:bidi="bn-BD"/>
          <w14:cntxtAlts/>
        </w:rPr>
      </w:pPr>
      <w:r w:rsidRPr="00884EE6">
        <w:rPr>
          <w:rFonts w:eastAsia="Times New Roman" w:cs="Times New Roman"/>
          <w:kern w:val="28"/>
          <w:sz w:val="24"/>
          <w:szCs w:val="24"/>
          <w:lang w:bidi="bn-BD"/>
          <w14:cntxtAlts/>
        </w:rPr>
        <w:t>The Rate Rebasing Study,</w:t>
      </w:r>
      <w:r w:rsidR="00FD64CF" w:rsidRPr="00884EE6">
        <w:rPr>
          <w:rFonts w:eastAsia="Times New Roman" w:cs="Times New Roman"/>
          <w:kern w:val="28"/>
          <w:sz w:val="24"/>
          <w:szCs w:val="24"/>
          <w:lang w:bidi="bn-BD"/>
          <w14:cntxtAlts/>
        </w:rPr>
        <w:t xml:space="preserve"> </w:t>
      </w:r>
      <w:r w:rsidRPr="00884EE6">
        <w:rPr>
          <w:rFonts w:eastAsia="Times New Roman" w:cs="Times New Roman"/>
          <w:kern w:val="28"/>
          <w:sz w:val="24"/>
          <w:szCs w:val="24"/>
          <w:lang w:bidi="bn-BD"/>
          <w14:cntxtAlts/>
        </w:rPr>
        <w:t>by Effective</w:t>
      </w:r>
      <w:r w:rsidR="009B5DFF" w:rsidRPr="00884EE6">
        <w:rPr>
          <w:rFonts w:eastAsia="Times New Roman" w:cs="Times New Roman"/>
          <w:kern w:val="28"/>
          <w:sz w:val="24"/>
          <w:szCs w:val="24"/>
          <w:lang w:bidi="bn-BD"/>
          <w14:cntxtAlts/>
        </w:rPr>
        <w:t xml:space="preserve"> Health Design (Sandra Heffern)</w:t>
      </w:r>
      <w:r w:rsidR="00F66D5D" w:rsidRPr="00884EE6">
        <w:rPr>
          <w:rFonts w:eastAsia="Times New Roman" w:cs="Times New Roman"/>
          <w:kern w:val="28"/>
          <w:sz w:val="24"/>
          <w:szCs w:val="24"/>
          <w:lang w:bidi="bn-BD"/>
          <w14:cntxtAlts/>
        </w:rPr>
        <w:t xml:space="preserve"> w</w:t>
      </w:r>
      <w:r w:rsidRPr="00884EE6">
        <w:rPr>
          <w:rFonts w:eastAsia="Times New Roman" w:cs="Times New Roman"/>
          <w:kern w:val="28"/>
          <w:sz w:val="24"/>
          <w:szCs w:val="24"/>
          <w:lang w:bidi="bn-BD"/>
          <w14:cntxtAlts/>
        </w:rPr>
        <w:t xml:space="preserve">as </w:t>
      </w:r>
      <w:r w:rsidR="00D26CCF" w:rsidRPr="00884EE6">
        <w:rPr>
          <w:rFonts w:eastAsia="Times New Roman" w:cs="Times New Roman"/>
          <w:kern w:val="28"/>
          <w:sz w:val="24"/>
          <w:szCs w:val="24"/>
          <w:lang w:bidi="bn-BD"/>
          <w14:cntxtAlts/>
        </w:rPr>
        <w:t>funded through this grant</w:t>
      </w:r>
      <w:r w:rsidR="00884EE6">
        <w:rPr>
          <w:rFonts w:eastAsia="Times New Roman" w:cs="Times New Roman"/>
          <w:kern w:val="28"/>
          <w:sz w:val="24"/>
          <w:szCs w:val="24"/>
          <w:lang w:bidi="bn-BD"/>
          <w14:cntxtAlts/>
        </w:rPr>
        <w:t xml:space="preserve">. </w:t>
      </w:r>
      <w:r w:rsidR="00280995" w:rsidRPr="00884EE6">
        <w:rPr>
          <w:rFonts w:eastAsia="Times New Roman" w:cs="Times New Roman"/>
          <w:kern w:val="28"/>
          <w:sz w:val="24"/>
          <w:szCs w:val="24"/>
          <w:lang w:bidi="bn-BD"/>
          <w14:cntxtAlts/>
        </w:rPr>
        <w:t>The report</w:t>
      </w:r>
      <w:r w:rsidR="006F2E93" w:rsidRPr="00884EE6">
        <w:rPr>
          <w:rFonts w:eastAsia="Times New Roman" w:cs="Times New Roman"/>
          <w:kern w:val="28"/>
          <w:sz w:val="24"/>
          <w:szCs w:val="24"/>
          <w:lang w:bidi="bn-BD"/>
          <w14:cntxtAlts/>
        </w:rPr>
        <w:t xml:space="preserve"> </w:t>
      </w:r>
      <w:r w:rsidR="009B5DFF" w:rsidRPr="00884EE6">
        <w:rPr>
          <w:rFonts w:eastAsia="Times New Roman" w:cs="Times New Roman"/>
          <w:kern w:val="28"/>
          <w:sz w:val="24"/>
          <w:szCs w:val="24"/>
          <w:lang w:bidi="bn-BD"/>
          <w14:cntxtAlts/>
        </w:rPr>
        <w:t>document</w:t>
      </w:r>
      <w:r w:rsidR="00DD7978" w:rsidRPr="00884EE6">
        <w:rPr>
          <w:rFonts w:eastAsia="Times New Roman" w:cs="Times New Roman"/>
          <w:kern w:val="28"/>
          <w:sz w:val="24"/>
          <w:szCs w:val="24"/>
          <w:lang w:bidi="bn-BD"/>
          <w14:cntxtAlts/>
        </w:rPr>
        <w:t>s</w:t>
      </w:r>
      <w:r w:rsidR="00263BAE" w:rsidRPr="00884EE6">
        <w:rPr>
          <w:rFonts w:eastAsia="Times New Roman" w:cs="Times New Roman"/>
          <w:kern w:val="28"/>
          <w:sz w:val="24"/>
          <w:szCs w:val="24"/>
          <w:lang w:bidi="bn-BD"/>
          <w14:cntxtAlts/>
        </w:rPr>
        <w:t xml:space="preserve"> the lack of rate re</w:t>
      </w:r>
      <w:r w:rsidR="009B5DFF" w:rsidRPr="00884EE6">
        <w:rPr>
          <w:rFonts w:eastAsia="Times New Roman" w:cs="Times New Roman"/>
          <w:kern w:val="28"/>
          <w:sz w:val="24"/>
          <w:szCs w:val="24"/>
          <w:lang w:bidi="bn-BD"/>
          <w14:cntxtAlts/>
        </w:rPr>
        <w:t xml:space="preserve">establishment (regulatory language) of HCBS rates over the </w:t>
      </w:r>
      <w:r w:rsidR="00263BAE" w:rsidRPr="00884EE6">
        <w:rPr>
          <w:rFonts w:eastAsia="Times New Roman" w:cs="Times New Roman"/>
          <w:kern w:val="28"/>
          <w:sz w:val="24"/>
          <w:szCs w:val="24"/>
          <w:lang w:bidi="bn-BD"/>
          <w14:cntxtAlts/>
        </w:rPr>
        <w:t xml:space="preserve">last </w:t>
      </w:r>
      <w:r w:rsidR="009B5DFF" w:rsidRPr="00884EE6">
        <w:rPr>
          <w:rFonts w:eastAsia="Times New Roman" w:cs="Times New Roman"/>
          <w:kern w:val="28"/>
          <w:sz w:val="24"/>
          <w:szCs w:val="24"/>
          <w:lang w:bidi="bn-BD"/>
          <w14:cntxtAlts/>
        </w:rPr>
        <w:t>1</w:t>
      </w:r>
      <w:r w:rsidR="00280995" w:rsidRPr="00884EE6">
        <w:rPr>
          <w:rFonts w:eastAsia="Times New Roman" w:cs="Times New Roman"/>
          <w:kern w:val="28"/>
          <w:sz w:val="24"/>
          <w:szCs w:val="24"/>
          <w:lang w:bidi="bn-BD"/>
          <w14:cntxtAlts/>
        </w:rPr>
        <w:t>1</w:t>
      </w:r>
      <w:r w:rsidR="009B5DFF" w:rsidRPr="00884EE6">
        <w:rPr>
          <w:rFonts w:eastAsia="Times New Roman" w:cs="Times New Roman"/>
          <w:kern w:val="28"/>
          <w:sz w:val="24"/>
          <w:szCs w:val="24"/>
          <w:lang w:bidi="bn-BD"/>
          <w14:cntxtAlts/>
        </w:rPr>
        <w:t xml:space="preserve"> years</w:t>
      </w:r>
      <w:r w:rsidR="00DD7978" w:rsidRPr="00884EE6">
        <w:rPr>
          <w:rFonts w:eastAsia="Times New Roman" w:cs="Times New Roman"/>
          <w:kern w:val="28"/>
          <w:sz w:val="24"/>
          <w:szCs w:val="24"/>
          <w:lang w:bidi="bn-BD"/>
          <w14:cntxtAlts/>
        </w:rPr>
        <w:t>, despite regulations</w:t>
      </w:r>
      <w:r w:rsidR="006F2E93" w:rsidRPr="00884EE6">
        <w:rPr>
          <w:rFonts w:eastAsia="Times New Roman" w:cs="Times New Roman"/>
          <w:kern w:val="28"/>
          <w:sz w:val="24"/>
          <w:szCs w:val="24"/>
          <w:lang w:bidi="bn-BD"/>
          <w14:cntxtAlts/>
        </w:rPr>
        <w:t xml:space="preserve"> requir</w:t>
      </w:r>
      <w:r w:rsidR="00280995" w:rsidRPr="00884EE6">
        <w:rPr>
          <w:rFonts w:eastAsia="Times New Roman" w:cs="Times New Roman"/>
          <w:kern w:val="28"/>
          <w:sz w:val="24"/>
          <w:szCs w:val="24"/>
          <w:lang w:bidi="bn-BD"/>
          <w14:cntxtAlts/>
        </w:rPr>
        <w:t xml:space="preserve">ing their </w:t>
      </w:r>
      <w:r w:rsidR="00DD7978" w:rsidRPr="00884EE6">
        <w:rPr>
          <w:rFonts w:eastAsia="Times New Roman" w:cs="Times New Roman"/>
          <w:kern w:val="28"/>
          <w:sz w:val="24"/>
          <w:szCs w:val="24"/>
          <w:lang w:bidi="bn-BD"/>
          <w14:cntxtAlts/>
        </w:rPr>
        <w:t>re-establishment every four years</w:t>
      </w:r>
      <w:r w:rsidRPr="00884EE6">
        <w:rPr>
          <w:rFonts w:eastAsia="Times New Roman" w:cs="Times New Roman"/>
          <w:kern w:val="28"/>
          <w:sz w:val="24"/>
          <w:szCs w:val="24"/>
          <w:lang w:bidi="bn-BD"/>
          <w14:cntxtAlts/>
        </w:rPr>
        <w:t xml:space="preserve">. </w:t>
      </w:r>
    </w:p>
    <w:p w14:paraId="6125C264" w14:textId="2D616B3F" w:rsidR="00FD64CF" w:rsidRPr="00884EE6" w:rsidRDefault="00F66D5D" w:rsidP="00280995">
      <w:pPr>
        <w:pStyle w:val="ListParagraph"/>
        <w:widowControl w:val="0"/>
        <w:numPr>
          <w:ilvl w:val="0"/>
          <w:numId w:val="11"/>
        </w:numPr>
        <w:spacing w:after="120" w:line="225" w:lineRule="auto"/>
        <w:rPr>
          <w:rFonts w:eastAsia="Times New Roman" w:cs="Times New Roman"/>
          <w:kern w:val="28"/>
          <w:sz w:val="24"/>
          <w:szCs w:val="24"/>
          <w:lang w:bidi="bn-BD"/>
          <w14:cntxtAlts/>
        </w:rPr>
      </w:pPr>
      <w:r w:rsidRPr="00884EE6">
        <w:rPr>
          <w:rFonts w:eastAsia="Times New Roman" w:cs="Times New Roman"/>
          <w:kern w:val="28"/>
          <w:sz w:val="24"/>
          <w:szCs w:val="24"/>
          <w:lang w:bidi="bn-BD"/>
          <w14:cntxtAlts/>
        </w:rPr>
        <w:t>Funds have been utilized for</w:t>
      </w:r>
      <w:r w:rsidR="00574481">
        <w:rPr>
          <w:rFonts w:eastAsia="Times New Roman" w:cs="Times New Roman"/>
          <w:kern w:val="28"/>
          <w:sz w:val="24"/>
          <w:szCs w:val="24"/>
          <w:lang w:bidi="bn-BD"/>
          <w14:cntxtAlts/>
        </w:rPr>
        <w:t xml:space="preserve"> Champney Consulting to support</w:t>
      </w:r>
      <w:r w:rsidR="00FD64CF" w:rsidRPr="00884EE6">
        <w:rPr>
          <w:rFonts w:eastAsia="Times New Roman" w:cs="Times New Roman"/>
          <w:kern w:val="28"/>
          <w:sz w:val="24"/>
          <w:szCs w:val="24"/>
          <w:lang w:bidi="bn-BD"/>
          <w14:cntxtAlts/>
        </w:rPr>
        <w:t xml:space="preserve"> </w:t>
      </w:r>
      <w:r w:rsidR="00742990" w:rsidRPr="00884EE6">
        <w:rPr>
          <w:rFonts w:eastAsia="Times New Roman" w:cs="Times New Roman"/>
          <w:kern w:val="28"/>
          <w:sz w:val="24"/>
          <w:szCs w:val="24"/>
          <w:lang w:bidi="bn-BD"/>
          <w14:cntxtAlts/>
        </w:rPr>
        <w:t>AADSP</w:t>
      </w:r>
      <w:r w:rsidR="00D26CCF" w:rsidRPr="00884EE6">
        <w:rPr>
          <w:rFonts w:eastAsia="Times New Roman" w:cs="Times New Roman"/>
          <w:kern w:val="28"/>
          <w:sz w:val="24"/>
          <w:szCs w:val="24"/>
          <w:lang w:bidi="bn-BD"/>
          <w14:cntxtAlts/>
        </w:rPr>
        <w:t xml:space="preserve"> (Alaskan Alliance for Direct Support Professionals) </w:t>
      </w:r>
    </w:p>
    <w:p w14:paraId="0F8D7ACF" w14:textId="39083276" w:rsidR="00742990" w:rsidRPr="00884EE6" w:rsidRDefault="00742990" w:rsidP="00814236">
      <w:pPr>
        <w:pStyle w:val="ListParagraph"/>
        <w:widowControl w:val="0"/>
        <w:numPr>
          <w:ilvl w:val="0"/>
          <w:numId w:val="11"/>
        </w:numPr>
        <w:spacing w:after="120" w:line="225" w:lineRule="auto"/>
        <w:rPr>
          <w:rFonts w:eastAsia="Times New Roman" w:cs="Times New Roman"/>
          <w:kern w:val="28"/>
          <w:sz w:val="24"/>
          <w:szCs w:val="24"/>
          <w:lang w:bidi="bn-BD"/>
          <w14:cntxtAlts/>
        </w:rPr>
      </w:pPr>
      <w:r w:rsidRPr="00884EE6">
        <w:rPr>
          <w:rFonts w:eastAsia="Times New Roman" w:cs="Times New Roman"/>
          <w:kern w:val="28"/>
          <w:sz w:val="24"/>
          <w:szCs w:val="24"/>
          <w:lang w:bidi="bn-BD"/>
          <w14:cntxtAlts/>
        </w:rPr>
        <w:t xml:space="preserve">Funds were added to the Mat-Su Health Foundation Grant to support the development of job preview videos for DSP’s. </w:t>
      </w:r>
      <w:r w:rsidR="00884EE6">
        <w:rPr>
          <w:rFonts w:eastAsia="Times New Roman" w:cs="Times New Roman"/>
          <w:kern w:val="28"/>
          <w:sz w:val="24"/>
          <w:szCs w:val="24"/>
          <w:lang w:bidi="bn-BD"/>
          <w14:cntxtAlts/>
        </w:rPr>
        <w:t>DSP’s have been filmed and editing started resulting in the need for additional footage of supported employment.  They have requested a 3 month extension past the June 30 deadline.</w:t>
      </w:r>
    </w:p>
    <w:p w14:paraId="3F7F06D4" w14:textId="379444EC" w:rsidR="0074068A" w:rsidRDefault="006C2E15" w:rsidP="0074068A">
      <w:pPr>
        <w:widowControl w:val="0"/>
        <w:spacing w:after="120" w:line="225" w:lineRule="auto"/>
        <w:rPr>
          <w:sz w:val="24"/>
          <w:szCs w:val="24"/>
        </w:rPr>
      </w:pPr>
      <w:r w:rsidRPr="00884EE6">
        <w:rPr>
          <w:sz w:val="24"/>
          <w:szCs w:val="24"/>
          <w:u w:val="single"/>
        </w:rPr>
        <w:t xml:space="preserve">Mental Health Trust Grant 13687 – A Study on </w:t>
      </w:r>
      <w:r w:rsidR="00C217FD" w:rsidRPr="00884EE6">
        <w:rPr>
          <w:sz w:val="24"/>
          <w:szCs w:val="24"/>
          <w:u w:val="single"/>
        </w:rPr>
        <w:t>Care Coordination</w:t>
      </w:r>
      <w:r w:rsidRPr="00884EE6">
        <w:rPr>
          <w:sz w:val="24"/>
          <w:szCs w:val="24"/>
          <w:u w:val="single"/>
        </w:rPr>
        <w:t xml:space="preserve"> in Alaska.</w:t>
      </w:r>
      <w:r w:rsidR="00C217FD" w:rsidRPr="00884EE6">
        <w:rPr>
          <w:sz w:val="24"/>
          <w:szCs w:val="24"/>
          <w:u w:val="single"/>
        </w:rPr>
        <w:t xml:space="preserve"> </w:t>
      </w:r>
      <w:r w:rsidR="007935CA">
        <w:rPr>
          <w:sz w:val="24"/>
          <w:szCs w:val="24"/>
          <w:u w:val="single"/>
        </w:rPr>
        <w:t xml:space="preserve"> </w:t>
      </w:r>
      <w:r w:rsidR="002C78EC">
        <w:rPr>
          <w:sz w:val="24"/>
          <w:szCs w:val="24"/>
        </w:rPr>
        <w:t>A 3 month extension of th</w:t>
      </w:r>
      <w:r w:rsidR="007935CA">
        <w:rPr>
          <w:sz w:val="24"/>
          <w:szCs w:val="24"/>
        </w:rPr>
        <w:t>is</w:t>
      </w:r>
      <w:r w:rsidR="002C78EC">
        <w:rPr>
          <w:sz w:val="24"/>
          <w:szCs w:val="24"/>
        </w:rPr>
        <w:t xml:space="preserve"> grant has been approved by the Trust.  While </w:t>
      </w:r>
      <w:r w:rsidR="007935CA">
        <w:rPr>
          <w:sz w:val="24"/>
          <w:szCs w:val="24"/>
        </w:rPr>
        <w:t xml:space="preserve">the data is all collected, </w:t>
      </w:r>
      <w:r w:rsidR="002C78EC">
        <w:rPr>
          <w:sz w:val="24"/>
          <w:szCs w:val="24"/>
        </w:rPr>
        <w:t xml:space="preserve">a final draft will take additional time. </w:t>
      </w:r>
      <w:r w:rsidR="008367EE" w:rsidRPr="00884EE6">
        <w:rPr>
          <w:sz w:val="24"/>
          <w:szCs w:val="24"/>
        </w:rPr>
        <w:t xml:space="preserve">AADD, the consultants and </w:t>
      </w:r>
      <w:r w:rsidR="00F66D5D" w:rsidRPr="00884EE6">
        <w:rPr>
          <w:sz w:val="24"/>
          <w:szCs w:val="24"/>
        </w:rPr>
        <w:t xml:space="preserve">SDS </w:t>
      </w:r>
      <w:r w:rsidR="00AE6227" w:rsidRPr="00884EE6">
        <w:rPr>
          <w:sz w:val="24"/>
          <w:szCs w:val="24"/>
        </w:rPr>
        <w:t>continue to meet monthly</w:t>
      </w:r>
      <w:r w:rsidR="00842608" w:rsidRPr="00884EE6">
        <w:rPr>
          <w:sz w:val="24"/>
          <w:szCs w:val="24"/>
        </w:rPr>
        <w:t xml:space="preserve"> to strengthen</w:t>
      </w:r>
      <w:r w:rsidR="008367EE" w:rsidRPr="00884EE6">
        <w:rPr>
          <w:sz w:val="24"/>
          <w:szCs w:val="24"/>
        </w:rPr>
        <w:t xml:space="preserve"> the partnership needed to assure a quality product. </w:t>
      </w:r>
    </w:p>
    <w:p w14:paraId="7BAE8FE0" w14:textId="2E23BE1B" w:rsidR="00BE4A9A" w:rsidRPr="00E91CEC" w:rsidRDefault="00842608" w:rsidP="007935CA">
      <w:pPr>
        <w:widowControl w:val="0"/>
        <w:spacing w:after="120" w:line="225" w:lineRule="auto"/>
        <w:rPr>
          <w:b/>
          <w:bCs/>
          <w:sz w:val="24"/>
          <w:szCs w:val="24"/>
        </w:rPr>
      </w:pPr>
      <w:r w:rsidRPr="00884EE6">
        <w:rPr>
          <w:b/>
          <w:bCs/>
          <w:sz w:val="24"/>
          <w:szCs w:val="24"/>
        </w:rPr>
        <w:t>MAT-SU FOUNDATION HEALTH FOUNDATION GRANT</w:t>
      </w:r>
      <w:r w:rsidR="007935CA">
        <w:rPr>
          <w:b/>
          <w:bCs/>
          <w:sz w:val="24"/>
          <w:szCs w:val="24"/>
        </w:rPr>
        <w:t xml:space="preserve">                                                                      </w:t>
      </w:r>
      <w:r w:rsidR="006C2E15" w:rsidRPr="00884EE6">
        <w:rPr>
          <w:sz w:val="24"/>
          <w:szCs w:val="24"/>
        </w:rPr>
        <w:t>The Mat-</w:t>
      </w:r>
      <w:r w:rsidR="00D26CCF" w:rsidRPr="00884EE6">
        <w:rPr>
          <w:sz w:val="24"/>
          <w:szCs w:val="24"/>
        </w:rPr>
        <w:t>Su H</w:t>
      </w:r>
      <w:r w:rsidRPr="00884EE6">
        <w:rPr>
          <w:sz w:val="24"/>
          <w:szCs w:val="24"/>
        </w:rPr>
        <w:t xml:space="preserve">ealth </w:t>
      </w:r>
      <w:r w:rsidR="0064406B" w:rsidRPr="00884EE6">
        <w:rPr>
          <w:sz w:val="24"/>
          <w:szCs w:val="24"/>
        </w:rPr>
        <w:t>Foundation</w:t>
      </w:r>
      <w:r w:rsidRPr="00884EE6">
        <w:rPr>
          <w:sz w:val="24"/>
          <w:szCs w:val="24"/>
        </w:rPr>
        <w:t xml:space="preserve"> has </w:t>
      </w:r>
      <w:r w:rsidR="0074068A">
        <w:rPr>
          <w:sz w:val="24"/>
          <w:szCs w:val="24"/>
        </w:rPr>
        <w:t xml:space="preserve">approved a 3 month extension to allow Northwest </w:t>
      </w:r>
      <w:r w:rsidR="0016222B">
        <w:rPr>
          <w:sz w:val="24"/>
          <w:szCs w:val="24"/>
        </w:rPr>
        <w:t>Strategies</w:t>
      </w:r>
      <w:r w:rsidR="0074068A">
        <w:rPr>
          <w:sz w:val="24"/>
          <w:szCs w:val="24"/>
        </w:rPr>
        <w:t xml:space="preserve"> to develop some additional footage around supported employment in the</w:t>
      </w:r>
      <w:r w:rsidR="0032504D" w:rsidRPr="00884EE6">
        <w:rPr>
          <w:sz w:val="24"/>
          <w:szCs w:val="24"/>
        </w:rPr>
        <w:t xml:space="preserve"> 4</w:t>
      </w:r>
      <w:r w:rsidR="0016222B">
        <w:rPr>
          <w:sz w:val="24"/>
          <w:szCs w:val="24"/>
        </w:rPr>
        <w:t xml:space="preserve"> different </w:t>
      </w:r>
      <w:r w:rsidR="0032504D" w:rsidRPr="00884EE6">
        <w:rPr>
          <w:sz w:val="24"/>
          <w:szCs w:val="24"/>
        </w:rPr>
        <w:t xml:space="preserve"> job preview videos to demonstrate what the job is like for DSP’s</w:t>
      </w:r>
      <w:r w:rsidR="006F2E93" w:rsidRPr="00884EE6">
        <w:rPr>
          <w:sz w:val="24"/>
          <w:szCs w:val="24"/>
        </w:rPr>
        <w:t xml:space="preserve"> in multiple fields (IDD, </w:t>
      </w:r>
      <w:r w:rsidR="00F66D5D" w:rsidRPr="00884EE6">
        <w:rPr>
          <w:sz w:val="24"/>
          <w:szCs w:val="24"/>
        </w:rPr>
        <w:t>seniors</w:t>
      </w:r>
      <w:r w:rsidR="006F2E93" w:rsidRPr="00884EE6">
        <w:rPr>
          <w:sz w:val="24"/>
          <w:szCs w:val="24"/>
        </w:rPr>
        <w:t>, PCS)</w:t>
      </w:r>
      <w:r w:rsidR="0032504D" w:rsidRPr="00884EE6">
        <w:rPr>
          <w:sz w:val="24"/>
          <w:szCs w:val="24"/>
        </w:rPr>
        <w:t>.</w:t>
      </w:r>
      <w:r w:rsidR="00884EE6">
        <w:rPr>
          <w:sz w:val="24"/>
          <w:szCs w:val="24"/>
        </w:rPr>
        <w:t xml:space="preserve">  </w:t>
      </w:r>
    </w:p>
    <w:p w14:paraId="4020255E" w14:textId="6DD0BB4E" w:rsidR="00BE4A9A" w:rsidRPr="00E91CEC" w:rsidRDefault="00BE4A9A" w:rsidP="00C44DFD">
      <w:pPr>
        <w:pStyle w:val="ListParagraph"/>
        <w:widowControl w:val="0"/>
        <w:spacing w:line="20" w:lineRule="atLeast"/>
        <w:ind w:left="0"/>
        <w:rPr>
          <w:b/>
          <w:bCs/>
          <w:sz w:val="24"/>
          <w:szCs w:val="24"/>
        </w:rPr>
      </w:pPr>
      <w:r w:rsidRPr="00E91CEC">
        <w:rPr>
          <w:b/>
          <w:bCs/>
          <w:sz w:val="24"/>
          <w:szCs w:val="24"/>
        </w:rPr>
        <w:t>CFO GROUP</w:t>
      </w:r>
    </w:p>
    <w:p w14:paraId="5117E513" w14:textId="43874EA1" w:rsidR="00E91CEC" w:rsidRPr="00E91CEC" w:rsidRDefault="00742990" w:rsidP="0074068A">
      <w:pPr>
        <w:pStyle w:val="ListParagraph"/>
        <w:widowControl w:val="0"/>
        <w:spacing w:line="20" w:lineRule="atLeast"/>
        <w:ind w:left="0"/>
        <w:rPr>
          <w:sz w:val="24"/>
          <w:szCs w:val="24"/>
        </w:rPr>
      </w:pPr>
      <w:r w:rsidRPr="00E91CEC">
        <w:rPr>
          <w:sz w:val="24"/>
          <w:szCs w:val="24"/>
        </w:rPr>
        <w:t>The CFO Group</w:t>
      </w:r>
      <w:r w:rsidR="0074068A">
        <w:rPr>
          <w:sz w:val="24"/>
          <w:szCs w:val="24"/>
        </w:rPr>
        <w:t xml:space="preserve"> did not meet in June. </w:t>
      </w:r>
      <w:r w:rsidRPr="00E91CEC">
        <w:rPr>
          <w:sz w:val="24"/>
          <w:szCs w:val="24"/>
        </w:rPr>
        <w:t xml:space="preserve"> </w:t>
      </w:r>
    </w:p>
    <w:p w14:paraId="7272A7E9" w14:textId="77777777" w:rsidR="00AE6227" w:rsidRPr="00E91CEC" w:rsidRDefault="00AE6227" w:rsidP="00C44DFD">
      <w:pPr>
        <w:pStyle w:val="ListParagraph"/>
        <w:widowControl w:val="0"/>
        <w:spacing w:line="20" w:lineRule="atLeast"/>
        <w:ind w:left="0"/>
        <w:rPr>
          <w:b/>
          <w:bCs/>
          <w:sz w:val="24"/>
          <w:szCs w:val="24"/>
        </w:rPr>
      </w:pPr>
    </w:p>
    <w:p w14:paraId="33A09027" w14:textId="253B0833" w:rsidR="00AE6227" w:rsidRPr="00E91CEC" w:rsidRDefault="00AE6227" w:rsidP="00C44DFD">
      <w:pPr>
        <w:pStyle w:val="ListParagraph"/>
        <w:widowControl w:val="0"/>
        <w:spacing w:line="20" w:lineRule="atLeast"/>
        <w:ind w:left="0"/>
        <w:rPr>
          <w:b/>
          <w:bCs/>
          <w:sz w:val="24"/>
          <w:szCs w:val="24"/>
        </w:rPr>
      </w:pPr>
      <w:r w:rsidRPr="00E91CEC">
        <w:rPr>
          <w:b/>
          <w:bCs/>
          <w:sz w:val="24"/>
          <w:szCs w:val="24"/>
        </w:rPr>
        <w:t>COMPLIANCE GROUP</w:t>
      </w:r>
      <w:r w:rsidR="00701DC4" w:rsidRPr="00E91CEC">
        <w:rPr>
          <w:b/>
          <w:bCs/>
          <w:sz w:val="24"/>
          <w:szCs w:val="24"/>
        </w:rPr>
        <w:t xml:space="preserve"> </w:t>
      </w:r>
    </w:p>
    <w:p w14:paraId="6E4719D3" w14:textId="45810368" w:rsidR="00DA6BFB" w:rsidRDefault="00742990" w:rsidP="0074068A">
      <w:pPr>
        <w:pStyle w:val="ListParagraph"/>
        <w:widowControl w:val="0"/>
        <w:spacing w:line="20" w:lineRule="atLeast"/>
        <w:ind w:left="0"/>
        <w:rPr>
          <w:sz w:val="24"/>
          <w:szCs w:val="24"/>
        </w:rPr>
      </w:pPr>
      <w:r w:rsidRPr="00E91CEC">
        <w:rPr>
          <w:sz w:val="24"/>
          <w:szCs w:val="24"/>
        </w:rPr>
        <w:t xml:space="preserve">The Compliance group </w:t>
      </w:r>
      <w:r w:rsidR="00E91CEC" w:rsidRPr="00E91CEC">
        <w:rPr>
          <w:sz w:val="24"/>
          <w:szCs w:val="24"/>
        </w:rPr>
        <w:t xml:space="preserve">met </w:t>
      </w:r>
      <w:r w:rsidR="0074068A">
        <w:rPr>
          <w:sz w:val="24"/>
          <w:szCs w:val="24"/>
        </w:rPr>
        <w:t>June 23</w:t>
      </w:r>
      <w:r w:rsidR="0074068A" w:rsidRPr="0074068A">
        <w:rPr>
          <w:sz w:val="24"/>
          <w:szCs w:val="24"/>
          <w:vertAlign w:val="superscript"/>
        </w:rPr>
        <w:t>rd</w:t>
      </w:r>
      <w:r w:rsidR="0074068A">
        <w:rPr>
          <w:sz w:val="24"/>
          <w:szCs w:val="24"/>
        </w:rPr>
        <w:t xml:space="preserve"> very briefly.  Participation was limited due to summer in Alaska.  </w:t>
      </w:r>
    </w:p>
    <w:p w14:paraId="2BF936E4" w14:textId="77777777" w:rsidR="00DA6BFB" w:rsidRPr="00DA6BFB" w:rsidRDefault="00DA6BFB" w:rsidP="00DA6BFB">
      <w:pPr>
        <w:pStyle w:val="ListParagraph"/>
        <w:widowControl w:val="0"/>
        <w:spacing w:line="20" w:lineRule="atLeast"/>
        <w:rPr>
          <w:sz w:val="24"/>
          <w:szCs w:val="24"/>
        </w:rPr>
      </w:pPr>
    </w:p>
    <w:p w14:paraId="4DBD9DF3" w14:textId="77777777" w:rsidR="00742990" w:rsidRPr="001A0350" w:rsidRDefault="00957FBF" w:rsidP="00C44DFD">
      <w:pPr>
        <w:pStyle w:val="ListParagraph"/>
        <w:widowControl w:val="0"/>
        <w:spacing w:line="20" w:lineRule="atLeast"/>
        <w:ind w:left="0"/>
        <w:rPr>
          <w:b/>
          <w:bCs/>
          <w:sz w:val="24"/>
          <w:szCs w:val="24"/>
        </w:rPr>
      </w:pPr>
      <w:r w:rsidRPr="001A0350">
        <w:rPr>
          <w:b/>
          <w:bCs/>
          <w:sz w:val="24"/>
          <w:szCs w:val="24"/>
        </w:rPr>
        <w:t>H</w:t>
      </w:r>
      <w:r w:rsidR="00CB013F" w:rsidRPr="001A0350">
        <w:rPr>
          <w:b/>
          <w:bCs/>
          <w:sz w:val="24"/>
          <w:szCs w:val="24"/>
        </w:rPr>
        <w:t>OT TOPICS</w:t>
      </w:r>
      <w:r w:rsidR="00FD64CF" w:rsidRPr="001A0350">
        <w:rPr>
          <w:b/>
          <w:bCs/>
          <w:sz w:val="24"/>
          <w:szCs w:val="24"/>
        </w:rPr>
        <w:t xml:space="preserve"> </w:t>
      </w:r>
      <w:r w:rsidR="00742990" w:rsidRPr="001A0350">
        <w:rPr>
          <w:b/>
          <w:bCs/>
          <w:sz w:val="24"/>
          <w:szCs w:val="24"/>
        </w:rPr>
        <w:t>/ COVID GROUP</w:t>
      </w:r>
    </w:p>
    <w:p w14:paraId="129989EC" w14:textId="6FF24850" w:rsidR="00686101" w:rsidRPr="001A0350" w:rsidRDefault="00742990" w:rsidP="00686101">
      <w:pPr>
        <w:pStyle w:val="ListParagraph"/>
        <w:widowControl w:val="0"/>
        <w:spacing w:line="20" w:lineRule="atLeast"/>
        <w:ind w:left="0"/>
        <w:rPr>
          <w:sz w:val="24"/>
          <w:szCs w:val="24"/>
        </w:rPr>
      </w:pPr>
      <w:r w:rsidRPr="001A0350">
        <w:rPr>
          <w:sz w:val="24"/>
          <w:szCs w:val="24"/>
        </w:rPr>
        <w:t>Hot topics/COVID Group met</w:t>
      </w:r>
      <w:r w:rsidR="00686101" w:rsidRPr="001A0350">
        <w:rPr>
          <w:sz w:val="24"/>
          <w:szCs w:val="24"/>
        </w:rPr>
        <w:t xml:space="preserve"> on </w:t>
      </w:r>
      <w:r w:rsidR="0074068A">
        <w:rPr>
          <w:sz w:val="24"/>
          <w:szCs w:val="24"/>
        </w:rPr>
        <w:t>June 2</w:t>
      </w:r>
      <w:r w:rsidR="0074068A" w:rsidRPr="0074068A">
        <w:rPr>
          <w:sz w:val="24"/>
          <w:szCs w:val="24"/>
          <w:vertAlign w:val="superscript"/>
        </w:rPr>
        <w:t>nd</w:t>
      </w:r>
      <w:r w:rsidR="0074068A">
        <w:rPr>
          <w:sz w:val="24"/>
          <w:szCs w:val="24"/>
        </w:rPr>
        <w:t xml:space="preserve"> to draft Emergency procedures for a disaster.   A June 30</w:t>
      </w:r>
      <w:r w:rsidR="0074068A" w:rsidRPr="0074068A">
        <w:rPr>
          <w:sz w:val="24"/>
          <w:szCs w:val="24"/>
          <w:vertAlign w:val="superscript"/>
        </w:rPr>
        <w:t>th</w:t>
      </w:r>
      <w:r w:rsidR="0074068A">
        <w:rPr>
          <w:sz w:val="24"/>
          <w:szCs w:val="24"/>
        </w:rPr>
        <w:t>meeting</w:t>
      </w:r>
      <w:r w:rsidR="0016222B">
        <w:rPr>
          <w:sz w:val="24"/>
          <w:szCs w:val="24"/>
        </w:rPr>
        <w:t xml:space="preserve"> was well attended by Integrity, SDS, providers and Licensing.  The group will begin to draft procedures for providers and the state to follow in case of an emergency based on residential services. The next meeting in July will begin the process of mapping out a process.</w:t>
      </w:r>
    </w:p>
    <w:p w14:paraId="7819EADB" w14:textId="77777777" w:rsidR="001A0350" w:rsidRPr="003626AD" w:rsidRDefault="001A0350" w:rsidP="00686101">
      <w:pPr>
        <w:pStyle w:val="ListParagraph"/>
        <w:widowControl w:val="0"/>
        <w:spacing w:line="20" w:lineRule="atLeast"/>
        <w:ind w:left="0"/>
        <w:rPr>
          <w:i/>
          <w:iCs/>
          <w:sz w:val="24"/>
          <w:szCs w:val="24"/>
        </w:rPr>
      </w:pPr>
    </w:p>
    <w:p w14:paraId="215FD801" w14:textId="40883F0C" w:rsidR="00340CA5" w:rsidRPr="00591EC9" w:rsidRDefault="001A0350" w:rsidP="00686101">
      <w:pPr>
        <w:pStyle w:val="ListParagraph"/>
        <w:widowControl w:val="0"/>
        <w:spacing w:line="20" w:lineRule="atLeast"/>
        <w:ind w:left="0"/>
        <w:rPr>
          <w:rFonts w:eastAsia="Times New Roman" w:cs="Arial"/>
          <w:color w:val="222222"/>
          <w:sz w:val="24"/>
          <w:szCs w:val="24"/>
          <w:lang w:bidi="bn-BD"/>
        </w:rPr>
      </w:pPr>
      <w:r w:rsidRPr="00591EC9">
        <w:rPr>
          <w:b/>
          <w:sz w:val="24"/>
          <w:szCs w:val="24"/>
        </w:rPr>
        <w:t xml:space="preserve">DD COLLABORATIVE </w:t>
      </w:r>
    </w:p>
    <w:p w14:paraId="7F6E12B6" w14:textId="314628DB" w:rsidR="00701DC4" w:rsidRPr="00591EC9" w:rsidRDefault="00701DC4" w:rsidP="00340CA5">
      <w:pPr>
        <w:shd w:val="clear" w:color="auto" w:fill="FFFFFF"/>
        <w:rPr>
          <w:bCs/>
          <w:sz w:val="24"/>
          <w:szCs w:val="24"/>
        </w:rPr>
      </w:pPr>
      <w:r w:rsidRPr="00591EC9">
        <w:rPr>
          <w:bCs/>
          <w:sz w:val="24"/>
          <w:szCs w:val="24"/>
        </w:rPr>
        <w:t>The DD Collaborative</w:t>
      </w:r>
      <w:r w:rsidR="006F0C5C">
        <w:rPr>
          <w:bCs/>
          <w:sz w:val="24"/>
          <w:szCs w:val="24"/>
        </w:rPr>
        <w:t xml:space="preserve"> will meet in July under the new Chair:  Roy Scheller. </w:t>
      </w:r>
      <w:r w:rsidR="00591EC9">
        <w:rPr>
          <w:bCs/>
          <w:sz w:val="24"/>
          <w:szCs w:val="24"/>
        </w:rPr>
        <w:t xml:space="preserve">If you are interested in joining this group email Roy Scheller at </w:t>
      </w:r>
      <w:hyperlink r:id="rId10" w:history="1">
        <w:r w:rsidR="00591EC9" w:rsidRPr="00591EC9">
          <w:rPr>
            <w:rStyle w:val="Hyperlink"/>
            <w:bCs/>
            <w:sz w:val="24"/>
            <w:szCs w:val="24"/>
          </w:rPr>
          <w:t>rscheller@hopealaska.org</w:t>
        </w:r>
      </w:hyperlink>
    </w:p>
    <w:p w14:paraId="005BE25F" w14:textId="77777777" w:rsidR="000B6B1D" w:rsidRPr="007935CA" w:rsidRDefault="000B6B1D" w:rsidP="00340CA5">
      <w:pPr>
        <w:shd w:val="clear" w:color="auto" w:fill="FFFFFF"/>
        <w:rPr>
          <w:bCs/>
          <w:sz w:val="24"/>
          <w:szCs w:val="24"/>
        </w:rPr>
      </w:pPr>
    </w:p>
    <w:p w14:paraId="31777796" w14:textId="4B0DFDEE" w:rsidR="007935CA" w:rsidRPr="00AD7A11" w:rsidRDefault="000B228C" w:rsidP="001A0350">
      <w:pPr>
        <w:shd w:val="clear" w:color="auto" w:fill="FFFFFF"/>
        <w:rPr>
          <w:rFonts w:eastAsia="Times New Roman" w:cs="Arial"/>
          <w:bCs/>
          <w:sz w:val="24"/>
          <w:szCs w:val="24"/>
          <w:shd w:val="clear" w:color="auto" w:fill="FFFFFF"/>
          <w:lang w:bidi="bn-BD"/>
        </w:rPr>
      </w:pPr>
      <w:r w:rsidRPr="007935CA">
        <w:rPr>
          <w:rFonts w:eastAsia="Times New Roman" w:cs="Arial"/>
          <w:b/>
          <w:sz w:val="24"/>
          <w:szCs w:val="24"/>
          <w:shd w:val="clear" w:color="auto" w:fill="FFFFFF"/>
          <w:lang w:bidi="bn-BD"/>
        </w:rPr>
        <w:t xml:space="preserve">ADVOCACY    </w:t>
      </w:r>
      <w:r w:rsidRPr="007935CA">
        <w:rPr>
          <w:rFonts w:eastAsia="Times New Roman" w:cs="Arial"/>
          <w:bCs/>
          <w:sz w:val="24"/>
          <w:szCs w:val="24"/>
          <w:shd w:val="clear" w:color="auto" w:fill="FFFFFF"/>
          <w:lang w:bidi="bn-BD"/>
        </w:rPr>
        <w:t xml:space="preserve">                                                                                                                                       </w:t>
      </w:r>
      <w:r w:rsidRPr="007935CA">
        <w:rPr>
          <w:rFonts w:eastAsia="Times New Roman" w:cs="Arial"/>
          <w:bCs/>
          <w:sz w:val="24"/>
          <w:szCs w:val="24"/>
          <w:u w:val="single"/>
          <w:shd w:val="clear" w:color="auto" w:fill="FFFFFF"/>
          <w:lang w:bidi="bn-BD"/>
        </w:rPr>
        <w:t>Alaskans</w:t>
      </w:r>
      <w:r w:rsidR="003012B5" w:rsidRPr="007935CA">
        <w:rPr>
          <w:rFonts w:eastAsia="Times New Roman" w:cs="Arial"/>
          <w:bCs/>
          <w:sz w:val="24"/>
          <w:szCs w:val="24"/>
          <w:u w:val="single"/>
          <w:shd w:val="clear" w:color="auto" w:fill="FFFFFF"/>
          <w:lang w:bidi="bn-BD"/>
        </w:rPr>
        <w:t xml:space="preserve"> Together</w:t>
      </w:r>
      <w:r w:rsidRPr="007935CA">
        <w:rPr>
          <w:rFonts w:eastAsia="Times New Roman" w:cs="Arial"/>
          <w:bCs/>
          <w:sz w:val="24"/>
          <w:szCs w:val="24"/>
          <w:u w:val="single"/>
          <w:shd w:val="clear" w:color="auto" w:fill="FFFFFF"/>
          <w:lang w:bidi="bn-BD"/>
        </w:rPr>
        <w:t xml:space="preserve"> </w:t>
      </w:r>
      <w:r w:rsidR="0016222B">
        <w:rPr>
          <w:rFonts w:eastAsia="Times New Roman" w:cs="Arial"/>
          <w:bCs/>
          <w:sz w:val="24"/>
          <w:szCs w:val="24"/>
          <w:u w:val="single"/>
          <w:shd w:val="clear" w:color="auto" w:fill="FFFFFF"/>
          <w:lang w:bidi="bn-BD"/>
        </w:rPr>
        <w:t>F</w:t>
      </w:r>
      <w:r w:rsidR="0016222B" w:rsidRPr="007935CA">
        <w:rPr>
          <w:rFonts w:eastAsia="Times New Roman" w:cs="Arial"/>
          <w:bCs/>
          <w:sz w:val="24"/>
          <w:szCs w:val="24"/>
          <w:u w:val="single"/>
          <w:shd w:val="clear" w:color="auto" w:fill="FFFFFF"/>
          <w:lang w:bidi="bn-BD"/>
        </w:rPr>
        <w:t>or</w:t>
      </w:r>
      <w:r w:rsidRPr="007935CA">
        <w:rPr>
          <w:rFonts w:eastAsia="Times New Roman" w:cs="Arial"/>
          <w:bCs/>
          <w:sz w:val="24"/>
          <w:szCs w:val="24"/>
          <w:u w:val="single"/>
          <w:shd w:val="clear" w:color="auto" w:fill="FFFFFF"/>
          <w:lang w:bidi="bn-BD"/>
        </w:rPr>
        <w:t xml:space="preserve"> Medicaid</w:t>
      </w:r>
      <w:r w:rsidR="00B85E29" w:rsidRPr="007935CA">
        <w:rPr>
          <w:rFonts w:eastAsia="Times New Roman" w:cs="Arial"/>
          <w:bCs/>
          <w:sz w:val="24"/>
          <w:szCs w:val="24"/>
          <w:u w:val="single"/>
          <w:shd w:val="clear" w:color="auto" w:fill="FFFFFF"/>
          <w:lang w:bidi="bn-BD"/>
        </w:rPr>
        <w:t xml:space="preserve"> </w:t>
      </w:r>
      <w:r w:rsidR="003012B5" w:rsidRPr="007935CA">
        <w:rPr>
          <w:rFonts w:eastAsia="Times New Roman" w:cs="Arial"/>
          <w:bCs/>
          <w:sz w:val="24"/>
          <w:szCs w:val="24"/>
          <w:u w:val="single"/>
          <w:shd w:val="clear" w:color="auto" w:fill="FFFFFF"/>
          <w:lang w:bidi="bn-BD"/>
        </w:rPr>
        <w:t xml:space="preserve">(ATFM) </w:t>
      </w:r>
      <w:r w:rsidR="00D76866" w:rsidRPr="007935CA">
        <w:rPr>
          <w:rFonts w:eastAsia="Times New Roman" w:cs="Arial"/>
          <w:bCs/>
          <w:sz w:val="24"/>
          <w:szCs w:val="24"/>
          <w:shd w:val="clear" w:color="auto" w:fill="FFFFFF"/>
          <w:lang w:bidi="bn-BD"/>
        </w:rPr>
        <w:t>is a b</w:t>
      </w:r>
      <w:r w:rsidR="003A3D6D" w:rsidRPr="007935CA">
        <w:rPr>
          <w:rFonts w:eastAsia="Times New Roman" w:cs="Arial"/>
          <w:bCs/>
          <w:sz w:val="24"/>
          <w:szCs w:val="24"/>
          <w:shd w:val="clear" w:color="auto" w:fill="FFFFFF"/>
          <w:lang w:bidi="bn-BD"/>
        </w:rPr>
        <w:t>road coalition</w:t>
      </w:r>
      <w:r w:rsidR="00B85E29" w:rsidRPr="007935CA">
        <w:rPr>
          <w:rFonts w:eastAsia="Times New Roman" w:cs="Arial"/>
          <w:bCs/>
          <w:sz w:val="24"/>
          <w:szCs w:val="24"/>
          <w:shd w:val="clear" w:color="auto" w:fill="FFFFFF"/>
          <w:lang w:bidi="bn-BD"/>
        </w:rPr>
        <w:t xml:space="preserve"> of organizations that rely on Medicaid (</w:t>
      </w:r>
      <w:r w:rsidR="003A3D6D" w:rsidRPr="007935CA">
        <w:rPr>
          <w:rFonts w:eastAsia="Times New Roman" w:cs="Arial"/>
          <w:bCs/>
          <w:sz w:val="24"/>
          <w:szCs w:val="24"/>
          <w:shd w:val="clear" w:color="auto" w:fill="FFFFFF"/>
          <w:lang w:bidi="bn-BD"/>
        </w:rPr>
        <w:t>inclu</w:t>
      </w:r>
      <w:r w:rsidR="00026E36" w:rsidRPr="007935CA">
        <w:rPr>
          <w:rFonts w:eastAsia="Times New Roman" w:cs="Arial"/>
          <w:bCs/>
          <w:sz w:val="24"/>
          <w:szCs w:val="24"/>
          <w:shd w:val="clear" w:color="auto" w:fill="FFFFFF"/>
          <w:lang w:bidi="bn-BD"/>
        </w:rPr>
        <w:t xml:space="preserve">ding health, homelessness, food </w:t>
      </w:r>
      <w:r w:rsidR="003A3D6D" w:rsidRPr="007935CA">
        <w:rPr>
          <w:rFonts w:eastAsia="Times New Roman" w:cs="Arial"/>
          <w:bCs/>
          <w:sz w:val="24"/>
          <w:szCs w:val="24"/>
          <w:shd w:val="clear" w:color="auto" w:fill="FFFFFF"/>
          <w:lang w:bidi="bn-BD"/>
        </w:rPr>
        <w:t xml:space="preserve">insecurity, Native Health, Mental Health Trust, </w:t>
      </w:r>
      <w:r w:rsidR="003A3D6D" w:rsidRPr="00AD7A11">
        <w:rPr>
          <w:rFonts w:eastAsia="Times New Roman" w:cs="Arial"/>
          <w:bCs/>
          <w:sz w:val="24"/>
          <w:szCs w:val="24"/>
          <w:shd w:val="clear" w:color="auto" w:fill="FFFFFF"/>
          <w:lang w:bidi="bn-BD"/>
        </w:rPr>
        <w:t xml:space="preserve">Mat Su </w:t>
      </w:r>
      <w:r w:rsidR="003B41FB" w:rsidRPr="00AD7A11">
        <w:rPr>
          <w:rFonts w:eastAsia="Times New Roman" w:cs="Arial"/>
          <w:bCs/>
          <w:sz w:val="24"/>
          <w:szCs w:val="24"/>
          <w:shd w:val="clear" w:color="auto" w:fill="FFFFFF"/>
          <w:lang w:bidi="bn-BD"/>
        </w:rPr>
        <w:t>Health</w:t>
      </w:r>
      <w:r w:rsidR="003A3D6D" w:rsidRPr="00AD7A11">
        <w:rPr>
          <w:rFonts w:eastAsia="Times New Roman" w:cs="Arial"/>
          <w:bCs/>
          <w:sz w:val="24"/>
          <w:szCs w:val="24"/>
          <w:shd w:val="clear" w:color="auto" w:fill="FFFFFF"/>
          <w:lang w:bidi="bn-BD"/>
        </w:rPr>
        <w:t xml:space="preserve"> Foundation, ABHA, AADD and others</w:t>
      </w:r>
      <w:r w:rsidR="00D76866" w:rsidRPr="00AD7A11">
        <w:rPr>
          <w:rFonts w:eastAsia="Times New Roman" w:cs="Arial"/>
          <w:bCs/>
          <w:sz w:val="24"/>
          <w:szCs w:val="24"/>
          <w:shd w:val="clear" w:color="auto" w:fill="FFFFFF"/>
          <w:lang w:bidi="bn-BD"/>
        </w:rPr>
        <w:t>).</w:t>
      </w:r>
      <w:r w:rsidR="00591EC9" w:rsidRPr="00AD7A11">
        <w:rPr>
          <w:rFonts w:eastAsia="Times New Roman" w:cs="Arial"/>
          <w:bCs/>
          <w:sz w:val="24"/>
          <w:szCs w:val="24"/>
          <w:shd w:val="clear" w:color="auto" w:fill="FFFFFF"/>
          <w:lang w:bidi="bn-BD"/>
        </w:rPr>
        <w:t xml:space="preserve">  </w:t>
      </w:r>
      <w:r w:rsidR="00A103E6" w:rsidRPr="00AD7A11">
        <w:rPr>
          <w:rFonts w:eastAsia="Times New Roman" w:cs="Arial"/>
          <w:bCs/>
          <w:sz w:val="24"/>
          <w:szCs w:val="24"/>
          <w:shd w:val="clear" w:color="auto" w:fill="FFFFFF"/>
          <w:lang w:bidi="bn-BD"/>
        </w:rPr>
        <w:t>ATFM was</w:t>
      </w:r>
      <w:r w:rsidR="00591EC9" w:rsidRPr="00AD7A11">
        <w:rPr>
          <w:rFonts w:eastAsia="Times New Roman" w:cs="Arial"/>
          <w:bCs/>
          <w:sz w:val="24"/>
          <w:szCs w:val="24"/>
          <w:shd w:val="clear" w:color="auto" w:fill="FFFFFF"/>
          <w:lang w:bidi="bn-BD"/>
        </w:rPr>
        <w:t xml:space="preserve"> instrumental in getting the </w:t>
      </w:r>
      <w:r w:rsidR="0032504D" w:rsidRPr="00AD7A11">
        <w:rPr>
          <w:rFonts w:eastAsia="Times New Roman" w:cs="Arial"/>
          <w:bCs/>
          <w:sz w:val="24"/>
          <w:szCs w:val="24"/>
          <w:u w:val="single"/>
          <w:shd w:val="clear" w:color="auto" w:fill="FFFFFF"/>
          <w:lang w:bidi="bn-BD"/>
        </w:rPr>
        <w:t>HB265/SB 175,</w:t>
      </w:r>
      <w:r w:rsidR="0032504D" w:rsidRPr="00AD7A11">
        <w:rPr>
          <w:rFonts w:eastAsia="Times New Roman" w:cs="Arial"/>
          <w:bCs/>
          <w:sz w:val="24"/>
          <w:szCs w:val="24"/>
          <w:shd w:val="clear" w:color="auto" w:fill="FFFFFF"/>
          <w:lang w:bidi="bn-BD"/>
        </w:rPr>
        <w:t xml:space="preserve"> the Telehealth Bill has </w:t>
      </w:r>
      <w:r w:rsidR="008917A2" w:rsidRPr="00AD7A11">
        <w:rPr>
          <w:rFonts w:eastAsia="Times New Roman" w:cs="Arial"/>
          <w:bCs/>
          <w:sz w:val="24"/>
          <w:szCs w:val="24"/>
          <w:shd w:val="clear" w:color="auto" w:fill="FFFFFF"/>
          <w:lang w:bidi="bn-BD"/>
        </w:rPr>
        <w:t>passed</w:t>
      </w:r>
      <w:r w:rsidR="007935CA" w:rsidRPr="00AD7A11">
        <w:rPr>
          <w:rFonts w:eastAsia="Times New Roman" w:cs="Arial"/>
          <w:bCs/>
          <w:sz w:val="24"/>
          <w:szCs w:val="24"/>
          <w:shd w:val="clear" w:color="auto" w:fill="FFFFFF"/>
          <w:lang w:bidi="bn-BD"/>
        </w:rPr>
        <w:t xml:space="preserve"> and are now planning a bill signing.</w:t>
      </w:r>
    </w:p>
    <w:p w14:paraId="0E1C8770" w14:textId="68AEE45C" w:rsidR="005E7811" w:rsidRPr="00AD7A11" w:rsidRDefault="007935CA" w:rsidP="001A0350">
      <w:pPr>
        <w:shd w:val="clear" w:color="auto" w:fill="FFFFFF"/>
        <w:rPr>
          <w:rFonts w:eastAsia="Times New Roman" w:cs="Arial"/>
          <w:bCs/>
          <w:sz w:val="24"/>
          <w:szCs w:val="24"/>
          <w:shd w:val="clear" w:color="auto" w:fill="FFFFFF"/>
          <w:lang w:bidi="bn-BD"/>
        </w:rPr>
      </w:pPr>
      <w:r w:rsidRPr="00AD7A11">
        <w:rPr>
          <w:rFonts w:eastAsia="Times New Roman" w:cs="Arial"/>
          <w:bCs/>
          <w:sz w:val="24"/>
          <w:szCs w:val="24"/>
          <w:shd w:val="clear" w:color="auto" w:fill="FFFFFF"/>
          <w:lang w:bidi="bn-BD"/>
        </w:rPr>
        <w:t xml:space="preserve">ATFM met with the major Department staff </w:t>
      </w:r>
      <w:r w:rsidR="00A103E6" w:rsidRPr="00AD7A11">
        <w:rPr>
          <w:rFonts w:eastAsia="Times New Roman" w:cs="Arial"/>
          <w:bCs/>
          <w:sz w:val="24"/>
          <w:szCs w:val="24"/>
          <w:shd w:val="clear" w:color="auto" w:fill="FFFFFF"/>
          <w:lang w:bidi="bn-BD"/>
        </w:rPr>
        <w:t xml:space="preserve">(Commissioner, Deputies and staff) </w:t>
      </w:r>
      <w:r w:rsidRPr="00AD7A11">
        <w:rPr>
          <w:rFonts w:eastAsia="Times New Roman" w:cs="Arial"/>
          <w:bCs/>
          <w:sz w:val="24"/>
          <w:szCs w:val="24"/>
          <w:shd w:val="clear" w:color="auto" w:fill="FFFFFF"/>
          <w:lang w:bidi="bn-BD"/>
        </w:rPr>
        <w:t xml:space="preserve">around the separation of the Department. </w:t>
      </w:r>
      <w:r w:rsidR="00A103E6" w:rsidRPr="00AD7A11">
        <w:rPr>
          <w:rFonts w:eastAsia="Times New Roman" w:cs="Arial"/>
          <w:bCs/>
          <w:sz w:val="24"/>
          <w:szCs w:val="24"/>
          <w:shd w:val="clear" w:color="auto" w:fill="FFFFFF"/>
          <w:lang w:bidi="bn-BD"/>
        </w:rPr>
        <w:t>Because of the split of the Department, no regulations have been released</w:t>
      </w:r>
      <w:r w:rsidR="00AD7A11" w:rsidRPr="00AD7A11">
        <w:rPr>
          <w:rFonts w:eastAsia="Times New Roman" w:cs="Arial"/>
          <w:bCs/>
          <w:sz w:val="24"/>
          <w:szCs w:val="24"/>
          <w:shd w:val="clear" w:color="auto" w:fill="FFFFFF"/>
          <w:lang w:bidi="bn-BD"/>
        </w:rPr>
        <w:t xml:space="preserve"> </w:t>
      </w:r>
      <w:r w:rsidR="0016222B">
        <w:rPr>
          <w:rFonts w:eastAsia="Times New Roman" w:cs="Arial"/>
          <w:bCs/>
          <w:sz w:val="24"/>
          <w:szCs w:val="24"/>
          <w:shd w:val="clear" w:color="auto" w:fill="FFFFFF"/>
          <w:lang w:bidi="bn-BD"/>
        </w:rPr>
        <w:t>as the separation was authorized and finalized on</w:t>
      </w:r>
      <w:r w:rsidR="00AD7A11" w:rsidRPr="00AD7A11">
        <w:rPr>
          <w:rFonts w:eastAsia="Times New Roman" w:cs="Arial"/>
          <w:bCs/>
          <w:sz w:val="24"/>
          <w:szCs w:val="24"/>
          <w:shd w:val="clear" w:color="auto" w:fill="FFFFFF"/>
          <w:lang w:bidi="bn-BD"/>
        </w:rPr>
        <w:t xml:space="preserve"> to July 1. I </w:t>
      </w:r>
      <w:r w:rsidR="00092181" w:rsidRPr="00AD7A11">
        <w:rPr>
          <w:rFonts w:eastAsia="Times New Roman" w:cs="Arial"/>
          <w:bCs/>
          <w:sz w:val="24"/>
          <w:szCs w:val="24"/>
          <w:shd w:val="clear" w:color="auto" w:fill="FFFFFF"/>
          <w:lang w:bidi="bn-BD"/>
        </w:rPr>
        <w:t>asked about th</w:t>
      </w:r>
      <w:r w:rsidR="00AD7A11" w:rsidRPr="00AD7A11">
        <w:rPr>
          <w:rFonts w:eastAsia="Times New Roman" w:cs="Arial"/>
          <w:bCs/>
          <w:sz w:val="24"/>
          <w:szCs w:val="24"/>
          <w:shd w:val="clear" w:color="auto" w:fill="FFFFFF"/>
          <w:lang w:bidi="bn-BD"/>
        </w:rPr>
        <w:t>e possibility of our Flexibilities</w:t>
      </w:r>
      <w:r w:rsidR="00092181" w:rsidRPr="00AD7A11">
        <w:rPr>
          <w:rFonts w:eastAsia="Times New Roman" w:cs="Arial"/>
          <w:bCs/>
          <w:sz w:val="24"/>
          <w:szCs w:val="24"/>
          <w:shd w:val="clear" w:color="auto" w:fill="FFFFFF"/>
          <w:lang w:bidi="bn-BD"/>
        </w:rPr>
        <w:t xml:space="preserve"> Made Permanent</w:t>
      </w:r>
      <w:r w:rsidR="00AD7A11" w:rsidRPr="00AD7A11">
        <w:rPr>
          <w:rFonts w:eastAsia="Times New Roman" w:cs="Arial"/>
          <w:bCs/>
          <w:sz w:val="24"/>
          <w:szCs w:val="24"/>
          <w:shd w:val="clear" w:color="auto" w:fill="FFFFFF"/>
          <w:lang w:bidi="bn-BD"/>
        </w:rPr>
        <w:t xml:space="preserve"> Regulations</w:t>
      </w:r>
      <w:r w:rsidR="00092181" w:rsidRPr="00AD7A11">
        <w:rPr>
          <w:rFonts w:eastAsia="Times New Roman" w:cs="Arial"/>
          <w:bCs/>
          <w:sz w:val="24"/>
          <w:szCs w:val="24"/>
          <w:shd w:val="clear" w:color="auto" w:fill="FFFFFF"/>
          <w:lang w:bidi="bn-BD"/>
        </w:rPr>
        <w:t xml:space="preserve"> (related to </w:t>
      </w:r>
      <w:r w:rsidR="00AD7A11" w:rsidRPr="00AD7A11">
        <w:rPr>
          <w:rFonts w:eastAsia="Times New Roman" w:cs="Arial"/>
          <w:bCs/>
          <w:sz w:val="24"/>
          <w:szCs w:val="24"/>
          <w:shd w:val="clear" w:color="auto" w:fill="FFFFFF"/>
          <w:lang w:bidi="bn-BD"/>
        </w:rPr>
        <w:t>Appendix</w:t>
      </w:r>
      <w:r w:rsidR="00092181" w:rsidRPr="00AD7A11">
        <w:rPr>
          <w:rFonts w:eastAsia="Times New Roman" w:cs="Arial"/>
          <w:bCs/>
          <w:sz w:val="24"/>
          <w:szCs w:val="24"/>
          <w:shd w:val="clear" w:color="auto" w:fill="FFFFFF"/>
          <w:lang w:bidi="bn-BD"/>
        </w:rPr>
        <w:t xml:space="preserve"> K</w:t>
      </w:r>
      <w:r w:rsidR="00AD7A11" w:rsidRPr="00AD7A11">
        <w:rPr>
          <w:rFonts w:eastAsia="Times New Roman" w:cs="Arial"/>
          <w:bCs/>
          <w:sz w:val="24"/>
          <w:szCs w:val="24"/>
          <w:shd w:val="clear" w:color="auto" w:fill="FFFFFF"/>
          <w:lang w:bidi="bn-BD"/>
        </w:rPr>
        <w:t xml:space="preserve"> that we commented on in</w:t>
      </w:r>
      <w:r w:rsidR="0016222B">
        <w:rPr>
          <w:rFonts w:eastAsia="Times New Roman" w:cs="Arial"/>
          <w:bCs/>
          <w:sz w:val="24"/>
          <w:szCs w:val="24"/>
          <w:shd w:val="clear" w:color="auto" w:fill="FFFFFF"/>
          <w:lang w:bidi="bn-BD"/>
        </w:rPr>
        <w:t xml:space="preserve"> January) </w:t>
      </w:r>
      <w:r w:rsidR="00AD7A11" w:rsidRPr="00AD7A11">
        <w:rPr>
          <w:rFonts w:eastAsia="Times New Roman" w:cs="Arial"/>
          <w:bCs/>
          <w:sz w:val="24"/>
          <w:szCs w:val="24"/>
          <w:shd w:val="clear" w:color="auto" w:fill="FFFFFF"/>
          <w:lang w:bidi="bn-BD"/>
        </w:rPr>
        <w:t>that we need before the end of the PHE and the Appendix extension, I was assured the staff person had set a goal of September for those regulations.  Th</w:t>
      </w:r>
      <w:r w:rsidR="001A0350" w:rsidRPr="00AD7A11">
        <w:rPr>
          <w:rFonts w:eastAsia="Times New Roman" w:cs="Arial"/>
          <w:bCs/>
          <w:sz w:val="24"/>
          <w:szCs w:val="24"/>
          <w:shd w:val="clear" w:color="auto" w:fill="FFFFFF"/>
          <w:lang w:bidi="bn-BD"/>
        </w:rPr>
        <w:t xml:space="preserve">e organizational charts for both Departments can be viewed at </w:t>
      </w:r>
      <w:hyperlink r:id="rId11" w:history="1">
        <w:r w:rsidR="001A0350" w:rsidRPr="00AD7A11">
          <w:rPr>
            <w:rStyle w:val="Hyperlink"/>
            <w:rFonts w:eastAsia="Times New Roman" w:cs="Arial"/>
            <w:bCs/>
            <w:sz w:val="24"/>
            <w:szCs w:val="24"/>
            <w:shd w:val="clear" w:color="auto" w:fill="FFFFFF"/>
            <w:lang w:bidi="bn-BD"/>
          </w:rPr>
          <w:t>https://dhss.alaska.gov/Commissioner/Documents/reorganization/orgchart</w:t>
        </w:r>
      </w:hyperlink>
      <w:r w:rsidR="001A0350" w:rsidRPr="00AD7A11">
        <w:rPr>
          <w:rFonts w:eastAsia="Times New Roman" w:cs="Arial"/>
          <w:bCs/>
          <w:sz w:val="24"/>
          <w:szCs w:val="24"/>
          <w:shd w:val="clear" w:color="auto" w:fill="FFFFFF"/>
          <w:lang w:bidi="bn-BD"/>
        </w:rPr>
        <w:t xml:space="preserve">. </w:t>
      </w:r>
      <w:r w:rsidR="0016222B">
        <w:rPr>
          <w:rFonts w:eastAsia="Times New Roman" w:cs="Arial"/>
          <w:bCs/>
          <w:sz w:val="24"/>
          <w:szCs w:val="24"/>
          <w:shd w:val="clear" w:color="auto" w:fill="FFFFFF"/>
          <w:lang w:bidi="bn-BD"/>
        </w:rPr>
        <w:t>Adam</w:t>
      </w:r>
      <w:r w:rsidR="00AD7A11" w:rsidRPr="00AD7A11">
        <w:rPr>
          <w:rFonts w:eastAsia="Times New Roman" w:cs="Arial"/>
          <w:bCs/>
          <w:sz w:val="24"/>
          <w:szCs w:val="24"/>
          <w:shd w:val="clear" w:color="auto" w:fill="FFFFFF"/>
          <w:lang w:bidi="bn-BD"/>
        </w:rPr>
        <w:t xml:space="preserve"> Crum will retain the Commissioner position at the Department of Health which hosts SDS.   </w:t>
      </w:r>
    </w:p>
    <w:p w14:paraId="39198343" w14:textId="77777777" w:rsidR="001A0350" w:rsidRPr="006F0C5C" w:rsidRDefault="001A0350" w:rsidP="001A0350">
      <w:pPr>
        <w:shd w:val="clear" w:color="auto" w:fill="FFFFFF"/>
        <w:rPr>
          <w:rFonts w:eastAsia="Times New Roman" w:cs="Arial"/>
          <w:bCs/>
          <w:i/>
          <w:iCs/>
          <w:sz w:val="24"/>
          <w:szCs w:val="24"/>
          <w:shd w:val="clear" w:color="auto" w:fill="FFFFFF"/>
          <w:lang w:bidi="bn-BD"/>
        </w:rPr>
      </w:pPr>
    </w:p>
    <w:p w14:paraId="2876775F" w14:textId="77847D6B" w:rsidR="00476A9A" w:rsidRPr="0016222B" w:rsidRDefault="00476A9A" w:rsidP="005E7811">
      <w:pPr>
        <w:tabs>
          <w:tab w:val="num" w:pos="720"/>
        </w:tabs>
        <w:spacing w:line="257" w:lineRule="auto"/>
        <w:rPr>
          <w:rFonts w:eastAsia="Times New Roman" w:cs="Arial"/>
          <w:b/>
          <w:bCs/>
          <w:sz w:val="24"/>
          <w:szCs w:val="24"/>
          <w:shd w:val="clear" w:color="auto" w:fill="FFFFFF"/>
          <w:lang w:bidi="bn-BD"/>
        </w:rPr>
      </w:pPr>
      <w:r w:rsidRPr="0016222B">
        <w:rPr>
          <w:rFonts w:eastAsia="Times New Roman" w:cs="Arial"/>
          <w:b/>
          <w:bCs/>
          <w:sz w:val="24"/>
          <w:szCs w:val="24"/>
          <w:shd w:val="clear" w:color="auto" w:fill="FFFFFF"/>
          <w:lang w:bidi="bn-BD"/>
        </w:rPr>
        <w:t>ANCOR</w:t>
      </w:r>
    </w:p>
    <w:p w14:paraId="7AFFEE2E" w14:textId="77777777" w:rsidR="002836BE" w:rsidRPr="00532C66" w:rsidRDefault="00CB013F" w:rsidP="005E7811">
      <w:pPr>
        <w:spacing w:line="257" w:lineRule="auto"/>
        <w:rPr>
          <w:rFonts w:cs="Times New Roman"/>
          <w:sz w:val="24"/>
          <w:szCs w:val="24"/>
        </w:rPr>
      </w:pPr>
      <w:r w:rsidRPr="00532C66">
        <w:rPr>
          <w:rFonts w:cs="Times New Roman"/>
          <w:sz w:val="24"/>
          <w:szCs w:val="24"/>
          <w:u w:val="single"/>
        </w:rPr>
        <w:t>Briefings</w:t>
      </w:r>
      <w:r w:rsidRPr="00532C66">
        <w:rPr>
          <w:rFonts w:cs="Times New Roman"/>
          <w:sz w:val="24"/>
          <w:szCs w:val="24"/>
        </w:rPr>
        <w:t>:</w:t>
      </w:r>
      <w:r w:rsidR="008A513C" w:rsidRPr="00532C66">
        <w:rPr>
          <w:rFonts w:cs="Times New Roman"/>
          <w:sz w:val="24"/>
          <w:szCs w:val="24"/>
        </w:rPr>
        <w:t xml:space="preserve"> </w:t>
      </w:r>
      <w:r w:rsidR="005E7811" w:rsidRPr="00532C66">
        <w:rPr>
          <w:rFonts w:cs="Times New Roman"/>
          <w:sz w:val="24"/>
          <w:szCs w:val="24"/>
        </w:rPr>
        <w:t>ANCOR</w:t>
      </w:r>
      <w:r w:rsidR="002836BE" w:rsidRPr="00532C66">
        <w:rPr>
          <w:rFonts w:cs="Times New Roman"/>
          <w:sz w:val="24"/>
          <w:szCs w:val="24"/>
        </w:rPr>
        <w:t xml:space="preserve"> hosts</w:t>
      </w:r>
      <w:r w:rsidR="005E7811" w:rsidRPr="00532C66">
        <w:rPr>
          <w:rFonts w:cs="Times New Roman"/>
          <w:sz w:val="24"/>
          <w:szCs w:val="24"/>
        </w:rPr>
        <w:t xml:space="preserve"> a Friday morning briefing for all ANCOR members</w:t>
      </w:r>
      <w:r w:rsidR="002836BE" w:rsidRPr="00532C66">
        <w:rPr>
          <w:rFonts w:cs="Times New Roman"/>
          <w:sz w:val="24"/>
          <w:szCs w:val="24"/>
        </w:rPr>
        <w:t xml:space="preserve"> at 8:30 AK time</w:t>
      </w:r>
      <w:r w:rsidR="005E7811" w:rsidRPr="00532C66">
        <w:rPr>
          <w:rFonts w:cs="Times New Roman"/>
          <w:sz w:val="24"/>
          <w:szCs w:val="24"/>
        </w:rPr>
        <w:t xml:space="preserve">. </w:t>
      </w:r>
      <w:r w:rsidR="002836BE" w:rsidRPr="00532C66">
        <w:rPr>
          <w:rFonts w:cs="Times New Roman"/>
          <w:sz w:val="24"/>
          <w:szCs w:val="24"/>
        </w:rPr>
        <w:t xml:space="preserve">ANCOR also hosted a State Share call following a survey of all states.  Top three issues are: </w:t>
      </w:r>
    </w:p>
    <w:p w14:paraId="05B9AA9E" w14:textId="505CB3D1" w:rsidR="00180CE3" w:rsidRPr="00532C66" w:rsidRDefault="002836BE" w:rsidP="002836BE">
      <w:pPr>
        <w:pStyle w:val="ListParagraph"/>
        <w:numPr>
          <w:ilvl w:val="0"/>
          <w:numId w:val="26"/>
        </w:numPr>
        <w:spacing w:line="257" w:lineRule="auto"/>
        <w:rPr>
          <w:rFonts w:cs="Times New Roman"/>
          <w:sz w:val="24"/>
          <w:szCs w:val="24"/>
        </w:rPr>
      </w:pPr>
      <w:r w:rsidRPr="00532C66">
        <w:rPr>
          <w:rFonts w:cs="Times New Roman"/>
          <w:sz w:val="24"/>
          <w:szCs w:val="24"/>
        </w:rPr>
        <w:t>14 (c) Certificates (allowing salaries below minimum wage</w:t>
      </w:r>
      <w:r w:rsidR="00532C66" w:rsidRPr="00532C66">
        <w:rPr>
          <w:rFonts w:cs="Times New Roman"/>
          <w:sz w:val="24"/>
          <w:szCs w:val="24"/>
        </w:rPr>
        <w:t>) – Already eradicated in Alaska</w:t>
      </w:r>
    </w:p>
    <w:p w14:paraId="594F4025" w14:textId="1719D6CE" w:rsidR="00532C66" w:rsidRPr="00532C66" w:rsidRDefault="00532C66" w:rsidP="002836BE">
      <w:pPr>
        <w:pStyle w:val="ListParagraph"/>
        <w:numPr>
          <w:ilvl w:val="0"/>
          <w:numId w:val="26"/>
        </w:numPr>
        <w:spacing w:line="257" w:lineRule="auto"/>
        <w:rPr>
          <w:rFonts w:cs="Times New Roman"/>
          <w:sz w:val="24"/>
          <w:szCs w:val="24"/>
        </w:rPr>
      </w:pPr>
      <w:r w:rsidRPr="00532C66">
        <w:rPr>
          <w:rFonts w:cs="Times New Roman"/>
          <w:sz w:val="24"/>
          <w:szCs w:val="24"/>
        </w:rPr>
        <w:t xml:space="preserve">Setting Rule full implementation March of 2023 –Without an institution, Alaska’s Transition Plan is fully approved </w:t>
      </w:r>
    </w:p>
    <w:p w14:paraId="1C183DAB" w14:textId="7A79DEF9" w:rsidR="00574481" w:rsidRDefault="00532C66" w:rsidP="00532C66">
      <w:pPr>
        <w:pStyle w:val="ListParagraph"/>
        <w:numPr>
          <w:ilvl w:val="0"/>
          <w:numId w:val="26"/>
        </w:numPr>
        <w:spacing w:line="257"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Waiver issues and flexibilities -  Where Alaska is working</w:t>
      </w:r>
    </w:p>
    <w:p w14:paraId="187B7FE1" w14:textId="77777777" w:rsidR="0016222B" w:rsidRPr="0016222B" w:rsidRDefault="0016222B" w:rsidP="0016222B">
      <w:pPr>
        <w:spacing w:line="257" w:lineRule="auto"/>
        <w:ind w:left="416"/>
        <w:rPr>
          <w:rFonts w:eastAsia="Times New Roman" w:cs="Times New Roman"/>
          <w:kern w:val="28"/>
          <w:sz w:val="24"/>
          <w:szCs w:val="24"/>
          <w:lang w:bidi="bn-BD"/>
          <w14:cntxtAlts/>
        </w:rPr>
      </w:pPr>
    </w:p>
    <w:p w14:paraId="06DA8D94" w14:textId="77777777" w:rsidR="00DD542F" w:rsidRPr="00574481" w:rsidRDefault="00CB013F" w:rsidP="009116BB">
      <w:pPr>
        <w:widowControl w:val="0"/>
        <w:spacing w:line="0" w:lineRule="atLeast"/>
        <w:rPr>
          <w:rFonts w:eastAsia="Times New Roman" w:cs="Times New Roman"/>
          <w:b/>
          <w:bCs/>
          <w:kern w:val="28"/>
          <w:sz w:val="24"/>
          <w:szCs w:val="24"/>
          <w:lang w:bidi="bn-BD"/>
          <w14:cntxtAlts/>
        </w:rPr>
      </w:pPr>
      <w:r w:rsidRPr="00574481">
        <w:rPr>
          <w:rFonts w:eastAsia="Times New Roman" w:cs="Times New Roman"/>
          <w:b/>
          <w:bCs/>
          <w:kern w:val="28"/>
          <w:sz w:val="24"/>
          <w:szCs w:val="24"/>
          <w:lang w:bidi="bn-BD"/>
          <w14:cntxtAlts/>
        </w:rPr>
        <w:t>CALENDAR</w:t>
      </w:r>
    </w:p>
    <w:p w14:paraId="7E977754" w14:textId="4D3C6240" w:rsidR="00AE6227" w:rsidRDefault="003626AD" w:rsidP="0016222B">
      <w:pPr>
        <w:widowControl w:val="0"/>
        <w:spacing w:after="120"/>
        <w:rPr>
          <w:rFonts w:ascii="Calibri" w:eastAsia="Times New Roman" w:hAnsi="Calibri" w:cs="Times New Roman"/>
          <w:color w:val="000000"/>
          <w:kern w:val="28"/>
          <w:sz w:val="24"/>
          <w:szCs w:val="24"/>
          <w:lang w:bidi="bn-BD"/>
          <w14:cntxtAlts/>
        </w:rPr>
      </w:pPr>
      <w:r>
        <w:rPr>
          <w:rFonts w:ascii="Calibri" w:eastAsia="Times New Roman" w:hAnsi="Calibri" w:cs="Times New Roman"/>
          <w:color w:val="000000"/>
          <w:kern w:val="28"/>
          <w:sz w:val="24"/>
          <w:szCs w:val="24"/>
          <w:lang w:bidi="bn-BD"/>
          <w14:cntxtAlts/>
        </w:rPr>
        <w:t>Ju</w:t>
      </w:r>
      <w:r w:rsidR="006F0C5C">
        <w:rPr>
          <w:rFonts w:ascii="Calibri" w:eastAsia="Times New Roman" w:hAnsi="Calibri" w:cs="Times New Roman"/>
          <w:color w:val="000000"/>
          <w:kern w:val="28"/>
          <w:sz w:val="24"/>
          <w:szCs w:val="24"/>
          <w:lang w:bidi="bn-BD"/>
          <w14:cntxtAlts/>
        </w:rPr>
        <w:t>ly 5</w:t>
      </w:r>
      <w:r w:rsidR="00DD46FB" w:rsidRPr="003626AD">
        <w:rPr>
          <w:rFonts w:ascii="Calibri" w:eastAsia="Times New Roman" w:hAnsi="Calibri" w:cs="Times New Roman"/>
          <w:color w:val="000000"/>
          <w:kern w:val="28"/>
          <w:sz w:val="24"/>
          <w:szCs w:val="24"/>
          <w:lang w:bidi="bn-BD"/>
          <w14:cntxtAlts/>
        </w:rPr>
        <w:t>,</w:t>
      </w:r>
      <w:r w:rsidR="003F723B" w:rsidRPr="003626AD">
        <w:rPr>
          <w:rFonts w:ascii="Calibri" w:eastAsia="Times New Roman" w:hAnsi="Calibri" w:cs="Times New Roman"/>
          <w:color w:val="000000"/>
          <w:kern w:val="28"/>
          <w:sz w:val="24"/>
          <w:szCs w:val="24"/>
          <w:lang w:bidi="bn-BD"/>
          <w14:cntxtAlts/>
        </w:rPr>
        <w:t xml:space="preserve"> 2022</w:t>
      </w:r>
      <w:r w:rsidR="003F723B" w:rsidRPr="003626AD">
        <w:rPr>
          <w:rFonts w:ascii="Calibri" w:eastAsia="Times New Roman" w:hAnsi="Calibri" w:cs="Times New Roman"/>
          <w:color w:val="000000"/>
          <w:kern w:val="28"/>
          <w:sz w:val="24"/>
          <w:szCs w:val="24"/>
          <w:lang w:bidi="bn-BD"/>
          <w14:cntxtAlts/>
        </w:rPr>
        <w:tab/>
      </w:r>
      <w:r w:rsidR="00DD46FB" w:rsidRPr="003626AD">
        <w:rPr>
          <w:rFonts w:ascii="Calibri" w:eastAsia="Times New Roman" w:hAnsi="Calibri" w:cs="Times New Roman"/>
          <w:color w:val="000000"/>
          <w:kern w:val="28"/>
          <w:sz w:val="24"/>
          <w:szCs w:val="24"/>
          <w:lang w:bidi="bn-BD"/>
          <w14:cntxtAlts/>
        </w:rPr>
        <w:tab/>
        <w:t>AADD Board meeting 9:00 – 1</w:t>
      </w:r>
      <w:r>
        <w:rPr>
          <w:rFonts w:ascii="Calibri" w:eastAsia="Times New Roman" w:hAnsi="Calibri" w:cs="Times New Roman"/>
          <w:color w:val="000000"/>
          <w:kern w:val="28"/>
          <w:sz w:val="24"/>
          <w:szCs w:val="24"/>
          <w:lang w:bidi="bn-BD"/>
          <w14:cntxtAlts/>
        </w:rPr>
        <w:t>0</w:t>
      </w:r>
      <w:r w:rsidR="00DD46FB" w:rsidRPr="003626AD">
        <w:rPr>
          <w:rFonts w:ascii="Calibri" w:eastAsia="Times New Roman" w:hAnsi="Calibri" w:cs="Times New Roman"/>
          <w:color w:val="000000"/>
          <w:kern w:val="28"/>
          <w:sz w:val="24"/>
          <w:szCs w:val="24"/>
          <w:lang w:bidi="bn-BD"/>
          <w14:cntxtAlts/>
        </w:rPr>
        <w:t>:00</w:t>
      </w:r>
    </w:p>
    <w:p w14:paraId="45FD38ED" w14:textId="5563A4C2" w:rsidR="006F0C5C" w:rsidRDefault="006F0C5C" w:rsidP="0016222B">
      <w:pPr>
        <w:widowControl w:val="0"/>
        <w:spacing w:after="120"/>
        <w:rPr>
          <w:rFonts w:ascii="Calibri" w:eastAsia="Times New Roman" w:hAnsi="Calibri" w:cs="Times New Roman"/>
          <w:color w:val="000000"/>
          <w:kern w:val="28"/>
          <w:sz w:val="24"/>
          <w:szCs w:val="24"/>
          <w:lang w:bidi="bn-BD"/>
          <w14:cntxtAlts/>
        </w:rPr>
      </w:pPr>
      <w:r>
        <w:rPr>
          <w:rFonts w:ascii="Calibri" w:eastAsia="Times New Roman" w:hAnsi="Calibri" w:cs="Times New Roman"/>
          <w:color w:val="000000"/>
          <w:kern w:val="28"/>
          <w:sz w:val="24"/>
          <w:szCs w:val="24"/>
          <w:lang w:bidi="bn-BD"/>
          <w14:cntxtAlts/>
        </w:rPr>
        <w:t>July 5</w:t>
      </w:r>
      <w:r w:rsidRPr="003626AD">
        <w:rPr>
          <w:rFonts w:ascii="Calibri" w:eastAsia="Times New Roman" w:hAnsi="Calibri" w:cs="Times New Roman"/>
          <w:color w:val="000000"/>
          <w:kern w:val="28"/>
          <w:sz w:val="24"/>
          <w:szCs w:val="24"/>
          <w:lang w:bidi="bn-BD"/>
          <w14:cntxtAlts/>
        </w:rPr>
        <w:t>, 2022</w:t>
      </w:r>
      <w:r w:rsidRPr="003626AD">
        <w:rPr>
          <w:rFonts w:ascii="Calibri" w:eastAsia="Times New Roman" w:hAnsi="Calibri" w:cs="Times New Roman"/>
          <w:color w:val="000000"/>
          <w:kern w:val="28"/>
          <w:sz w:val="24"/>
          <w:szCs w:val="24"/>
          <w:lang w:bidi="bn-BD"/>
          <w14:cntxtAlts/>
        </w:rPr>
        <w:tab/>
      </w:r>
      <w:r w:rsidRPr="003626AD">
        <w:rPr>
          <w:rFonts w:ascii="Calibri" w:eastAsia="Times New Roman" w:hAnsi="Calibri" w:cs="Times New Roman"/>
          <w:color w:val="000000"/>
          <w:kern w:val="28"/>
          <w:sz w:val="24"/>
          <w:szCs w:val="24"/>
          <w:lang w:bidi="bn-BD"/>
          <w14:cntxtAlts/>
        </w:rPr>
        <w:tab/>
        <w:t>Care Coordination Group 10:30—11:30</w:t>
      </w:r>
    </w:p>
    <w:p w14:paraId="6360BD5A" w14:textId="3A5000FB" w:rsidR="003626AD" w:rsidRPr="003626AD" w:rsidRDefault="003626AD" w:rsidP="0016222B">
      <w:pPr>
        <w:widowControl w:val="0"/>
        <w:spacing w:after="120"/>
        <w:rPr>
          <w:rFonts w:ascii="Calibri" w:eastAsia="Times New Roman" w:hAnsi="Calibri" w:cs="Times New Roman"/>
          <w:color w:val="000000"/>
          <w:kern w:val="28"/>
          <w:sz w:val="24"/>
          <w:szCs w:val="24"/>
          <w:lang w:bidi="bn-BD"/>
          <w14:cntxtAlts/>
        </w:rPr>
      </w:pPr>
      <w:r>
        <w:rPr>
          <w:rFonts w:ascii="Calibri" w:eastAsia="Times New Roman" w:hAnsi="Calibri" w:cs="Times New Roman"/>
          <w:color w:val="000000"/>
          <w:kern w:val="28"/>
          <w:sz w:val="24"/>
          <w:szCs w:val="24"/>
          <w:lang w:bidi="bn-BD"/>
          <w14:cntxtAlts/>
        </w:rPr>
        <w:t>Ju</w:t>
      </w:r>
      <w:r w:rsidR="006F0C5C">
        <w:rPr>
          <w:rFonts w:ascii="Calibri" w:eastAsia="Times New Roman" w:hAnsi="Calibri" w:cs="Times New Roman"/>
          <w:color w:val="000000"/>
          <w:kern w:val="28"/>
          <w:sz w:val="24"/>
          <w:szCs w:val="24"/>
          <w:lang w:bidi="bn-BD"/>
          <w14:cntxtAlts/>
        </w:rPr>
        <w:t>ly 14</w:t>
      </w:r>
      <w:r w:rsidRPr="003626AD">
        <w:rPr>
          <w:rFonts w:ascii="Calibri" w:eastAsia="Times New Roman" w:hAnsi="Calibri" w:cs="Times New Roman"/>
          <w:color w:val="000000"/>
          <w:kern w:val="28"/>
          <w:sz w:val="24"/>
          <w:szCs w:val="24"/>
          <w:lang w:bidi="bn-BD"/>
          <w14:cntxtAlts/>
        </w:rPr>
        <w:t>, 2022</w:t>
      </w:r>
      <w:r w:rsidRPr="003626AD">
        <w:rPr>
          <w:rFonts w:ascii="Calibri" w:eastAsia="Times New Roman" w:hAnsi="Calibri" w:cs="Times New Roman"/>
          <w:color w:val="000000"/>
          <w:kern w:val="28"/>
          <w:sz w:val="24"/>
          <w:szCs w:val="24"/>
          <w:lang w:bidi="bn-BD"/>
          <w14:cntxtAlts/>
        </w:rPr>
        <w:tab/>
      </w:r>
      <w:r w:rsidRPr="003626AD">
        <w:rPr>
          <w:rFonts w:ascii="Calibri" w:eastAsia="Times New Roman" w:hAnsi="Calibri" w:cs="Times New Roman"/>
          <w:color w:val="000000"/>
          <w:kern w:val="28"/>
          <w:sz w:val="24"/>
          <w:szCs w:val="24"/>
          <w:lang w:bidi="bn-BD"/>
          <w14:cntxtAlts/>
        </w:rPr>
        <w:tab/>
      </w:r>
      <w:r w:rsidR="006F0C5C" w:rsidRPr="003626AD">
        <w:rPr>
          <w:rFonts w:ascii="Calibri" w:eastAsia="Times New Roman" w:hAnsi="Calibri" w:cs="Times New Roman"/>
          <w:color w:val="000000"/>
          <w:kern w:val="28"/>
          <w:sz w:val="24"/>
          <w:szCs w:val="24"/>
          <w:lang w:bidi="bn-BD"/>
          <w14:cntxtAlts/>
        </w:rPr>
        <w:t>AADD Monthly membership AADD meeting 11:00 to 12:00</w:t>
      </w:r>
    </w:p>
    <w:p w14:paraId="2DBA2B47" w14:textId="67FECCD9" w:rsidR="00DD46FB" w:rsidRDefault="006F0C5C" w:rsidP="0016222B">
      <w:pPr>
        <w:widowControl w:val="0"/>
        <w:spacing w:after="120"/>
        <w:rPr>
          <w:rFonts w:ascii="Calibri" w:eastAsia="Times New Roman" w:hAnsi="Calibri" w:cs="Times New Roman"/>
          <w:color w:val="000000"/>
          <w:kern w:val="28"/>
          <w:sz w:val="24"/>
          <w:szCs w:val="24"/>
          <w:lang w:bidi="bn-BD"/>
          <w14:cntxtAlts/>
        </w:rPr>
      </w:pPr>
      <w:r>
        <w:rPr>
          <w:rFonts w:ascii="Calibri" w:eastAsia="Times New Roman" w:hAnsi="Calibri" w:cs="Times New Roman"/>
          <w:color w:val="000000"/>
          <w:kern w:val="28"/>
          <w:sz w:val="24"/>
          <w:szCs w:val="24"/>
          <w:lang w:bidi="bn-BD"/>
          <w14:cntxtAlts/>
        </w:rPr>
        <w:t>July 21</w:t>
      </w:r>
      <w:r w:rsidR="00DD46FB" w:rsidRPr="003626AD">
        <w:rPr>
          <w:rFonts w:ascii="Calibri" w:eastAsia="Times New Roman" w:hAnsi="Calibri" w:cs="Times New Roman"/>
          <w:color w:val="000000"/>
          <w:kern w:val="28"/>
          <w:sz w:val="24"/>
          <w:szCs w:val="24"/>
          <w:lang w:bidi="bn-BD"/>
          <w14:cntxtAlts/>
        </w:rPr>
        <w:t>,</w:t>
      </w:r>
      <w:r w:rsidR="00487085" w:rsidRPr="003626AD">
        <w:rPr>
          <w:rFonts w:ascii="Calibri" w:eastAsia="Times New Roman" w:hAnsi="Calibri" w:cs="Times New Roman"/>
          <w:color w:val="000000"/>
          <w:kern w:val="28"/>
          <w:sz w:val="24"/>
          <w:szCs w:val="24"/>
          <w:lang w:bidi="bn-BD"/>
          <w14:cntxtAlts/>
        </w:rPr>
        <w:t xml:space="preserve"> 2022</w:t>
      </w:r>
      <w:r w:rsidR="00487085" w:rsidRPr="003626AD">
        <w:rPr>
          <w:rFonts w:ascii="Calibri" w:eastAsia="Times New Roman" w:hAnsi="Calibri" w:cs="Times New Roman"/>
          <w:color w:val="000000"/>
          <w:kern w:val="28"/>
          <w:sz w:val="24"/>
          <w:szCs w:val="24"/>
          <w:lang w:bidi="bn-BD"/>
          <w14:cntxtAlts/>
        </w:rPr>
        <w:tab/>
      </w:r>
      <w:r w:rsidR="00487085" w:rsidRPr="003626AD">
        <w:rPr>
          <w:rFonts w:ascii="Calibri" w:eastAsia="Times New Roman" w:hAnsi="Calibri" w:cs="Times New Roman"/>
          <w:color w:val="000000"/>
          <w:kern w:val="28"/>
          <w:sz w:val="24"/>
          <w:szCs w:val="24"/>
          <w:lang w:bidi="bn-BD"/>
          <w14:cntxtAlts/>
        </w:rPr>
        <w:tab/>
      </w:r>
      <w:r>
        <w:rPr>
          <w:rFonts w:ascii="Calibri" w:eastAsia="Times New Roman" w:hAnsi="Calibri" w:cs="Times New Roman"/>
          <w:color w:val="000000"/>
          <w:kern w:val="28"/>
          <w:sz w:val="24"/>
          <w:szCs w:val="24"/>
          <w:lang w:bidi="bn-BD"/>
          <w14:cntxtAlts/>
        </w:rPr>
        <w:t xml:space="preserve">Possible </w:t>
      </w:r>
      <w:r w:rsidR="003F723B" w:rsidRPr="003626AD">
        <w:rPr>
          <w:rFonts w:ascii="Calibri" w:eastAsia="Times New Roman" w:hAnsi="Calibri" w:cs="Times New Roman"/>
          <w:color w:val="000000"/>
          <w:kern w:val="28"/>
          <w:sz w:val="24"/>
          <w:szCs w:val="24"/>
          <w:lang w:bidi="bn-BD"/>
          <w14:cntxtAlts/>
        </w:rPr>
        <w:t>Compliance Group</w:t>
      </w:r>
      <w:r w:rsidR="003626AD">
        <w:rPr>
          <w:rFonts w:ascii="Calibri" w:eastAsia="Times New Roman" w:hAnsi="Calibri" w:cs="Times New Roman"/>
          <w:color w:val="000000"/>
          <w:kern w:val="28"/>
          <w:sz w:val="24"/>
          <w:szCs w:val="24"/>
          <w:lang w:bidi="bn-BD"/>
          <w14:cntxtAlts/>
        </w:rPr>
        <w:t xml:space="preserve"> 10:00 – 11:00</w:t>
      </w:r>
      <w:r>
        <w:rPr>
          <w:rFonts w:ascii="Calibri" w:eastAsia="Times New Roman" w:hAnsi="Calibri" w:cs="Times New Roman"/>
          <w:color w:val="000000"/>
          <w:kern w:val="28"/>
          <w:sz w:val="24"/>
          <w:szCs w:val="24"/>
          <w:lang w:bidi="bn-BD"/>
          <w14:cntxtAlts/>
        </w:rPr>
        <w:t xml:space="preserve"> and CFO Group 10 </w:t>
      </w:r>
      <w:r w:rsidR="007935CA">
        <w:rPr>
          <w:rFonts w:ascii="Calibri" w:eastAsia="Times New Roman" w:hAnsi="Calibri" w:cs="Times New Roman"/>
          <w:color w:val="000000"/>
          <w:kern w:val="28"/>
          <w:sz w:val="24"/>
          <w:szCs w:val="24"/>
          <w:lang w:bidi="bn-BD"/>
          <w14:cntxtAlts/>
        </w:rPr>
        <w:t>–</w:t>
      </w:r>
      <w:r>
        <w:rPr>
          <w:rFonts w:ascii="Calibri" w:eastAsia="Times New Roman" w:hAnsi="Calibri" w:cs="Times New Roman"/>
          <w:color w:val="000000"/>
          <w:kern w:val="28"/>
          <w:sz w:val="24"/>
          <w:szCs w:val="24"/>
          <w:lang w:bidi="bn-BD"/>
          <w14:cntxtAlts/>
        </w:rPr>
        <w:t xml:space="preserve"> 11</w:t>
      </w:r>
    </w:p>
    <w:p w14:paraId="4672F7CC" w14:textId="42E928BB" w:rsidR="007935CA" w:rsidRPr="003626AD" w:rsidRDefault="007935CA" w:rsidP="0016222B">
      <w:pPr>
        <w:widowControl w:val="0"/>
        <w:spacing w:after="120"/>
        <w:rPr>
          <w:rFonts w:ascii="Calibri" w:eastAsia="Times New Roman" w:hAnsi="Calibri" w:cs="Times New Roman"/>
          <w:color w:val="000000"/>
          <w:kern w:val="28"/>
          <w:sz w:val="24"/>
          <w:szCs w:val="24"/>
          <w:lang w:bidi="bn-BD"/>
          <w14:cntxtAlts/>
        </w:rPr>
      </w:pPr>
      <w:r>
        <w:rPr>
          <w:rFonts w:ascii="Calibri" w:eastAsia="Times New Roman" w:hAnsi="Calibri" w:cs="Times New Roman"/>
          <w:color w:val="000000"/>
          <w:kern w:val="28"/>
          <w:sz w:val="24"/>
          <w:szCs w:val="24"/>
          <w:lang w:bidi="bn-BD"/>
          <w14:cntxtAlts/>
        </w:rPr>
        <w:t>July 26, 2022</w:t>
      </w:r>
      <w:r>
        <w:rPr>
          <w:rFonts w:ascii="Calibri" w:eastAsia="Times New Roman" w:hAnsi="Calibri" w:cs="Times New Roman"/>
          <w:color w:val="000000"/>
          <w:kern w:val="28"/>
          <w:sz w:val="24"/>
          <w:szCs w:val="24"/>
          <w:lang w:bidi="bn-BD"/>
          <w14:cntxtAlts/>
        </w:rPr>
        <w:tab/>
      </w:r>
      <w:r>
        <w:rPr>
          <w:rFonts w:ascii="Calibri" w:eastAsia="Times New Roman" w:hAnsi="Calibri" w:cs="Times New Roman"/>
          <w:color w:val="000000"/>
          <w:kern w:val="28"/>
          <w:sz w:val="24"/>
          <w:szCs w:val="24"/>
          <w:lang w:bidi="bn-BD"/>
          <w14:cntxtAlts/>
        </w:rPr>
        <w:tab/>
        <w:t>DD Pride statewide from 12 to 1</w:t>
      </w:r>
    </w:p>
    <w:p w14:paraId="43EEBE8F" w14:textId="48ABEB95" w:rsidR="00DD46FB" w:rsidRPr="003626AD" w:rsidRDefault="003626AD" w:rsidP="006F0C5C">
      <w:pPr>
        <w:widowControl w:val="0"/>
        <w:spacing w:after="120"/>
        <w:rPr>
          <w:rFonts w:ascii="Calibri" w:eastAsia="Times New Roman" w:hAnsi="Calibri" w:cs="Times New Roman"/>
          <w:i/>
          <w:iCs/>
          <w:color w:val="000000"/>
          <w:kern w:val="28"/>
          <w:sz w:val="24"/>
          <w:szCs w:val="24"/>
          <w:lang w:bidi="bn-BD"/>
          <w14:cntxtAlts/>
        </w:rPr>
      </w:pPr>
      <w:r>
        <w:rPr>
          <w:rFonts w:ascii="Calibri" w:eastAsia="Times New Roman" w:hAnsi="Calibri" w:cs="Times New Roman"/>
          <w:color w:val="000000"/>
          <w:kern w:val="28"/>
          <w:sz w:val="24"/>
          <w:szCs w:val="24"/>
          <w:lang w:bidi="bn-BD"/>
          <w14:cntxtAlts/>
        </w:rPr>
        <w:tab/>
      </w:r>
      <w:r w:rsidR="00487085" w:rsidRPr="003626AD">
        <w:rPr>
          <w:rFonts w:ascii="Calibri" w:eastAsia="Times New Roman" w:hAnsi="Calibri" w:cs="Times New Roman"/>
          <w:color w:val="000000"/>
          <w:kern w:val="28"/>
          <w:sz w:val="24"/>
          <w:szCs w:val="24"/>
          <w:lang w:bidi="bn-BD"/>
          <w14:cntxtAlts/>
        </w:rPr>
        <w:tab/>
      </w:r>
      <w:r w:rsidR="00487085" w:rsidRPr="003626AD">
        <w:rPr>
          <w:rFonts w:ascii="Calibri" w:eastAsia="Times New Roman" w:hAnsi="Calibri" w:cs="Times New Roman"/>
          <w:color w:val="000000"/>
          <w:kern w:val="28"/>
          <w:sz w:val="24"/>
          <w:szCs w:val="24"/>
          <w:lang w:bidi="bn-BD"/>
          <w14:cntxtAlts/>
        </w:rPr>
        <w:tab/>
      </w:r>
    </w:p>
    <w:p w14:paraId="0A6E591C" w14:textId="77777777" w:rsidR="00CB013F" w:rsidRPr="006F0C5C" w:rsidRDefault="00CB013F" w:rsidP="00DD46FB">
      <w:pPr>
        <w:spacing w:line="20" w:lineRule="atLeast"/>
        <w:rPr>
          <w:rFonts w:cs="Arial"/>
          <w:b/>
          <w:sz w:val="24"/>
          <w:szCs w:val="24"/>
        </w:rPr>
      </w:pPr>
      <w:r w:rsidRPr="006F0C5C">
        <w:rPr>
          <w:rFonts w:cs="Arial"/>
          <w:b/>
          <w:sz w:val="24"/>
          <w:szCs w:val="24"/>
        </w:rPr>
        <w:t>SUMMARY OF SDS ALERTS</w:t>
      </w:r>
    </w:p>
    <w:p w14:paraId="0029C1D0" w14:textId="167A8BA8" w:rsidR="00BA4E37" w:rsidRDefault="006F0C5C" w:rsidP="00BA4E37">
      <w:pPr>
        <w:spacing w:line="20" w:lineRule="atLeast"/>
        <w:ind w:left="2160" w:hanging="2160"/>
        <w:rPr>
          <w:rFonts w:cs="Arial"/>
          <w:bCs/>
          <w:sz w:val="24"/>
          <w:szCs w:val="24"/>
        </w:rPr>
      </w:pPr>
      <w:r w:rsidRPr="006F0C5C">
        <w:rPr>
          <w:rFonts w:cs="Arial"/>
          <w:bCs/>
          <w:sz w:val="24"/>
          <w:szCs w:val="24"/>
        </w:rPr>
        <w:t>June 1, 2022</w:t>
      </w:r>
      <w:r w:rsidR="00BA4E37" w:rsidRPr="003626AD">
        <w:rPr>
          <w:rFonts w:cs="Arial"/>
          <w:bCs/>
          <w:i/>
          <w:iCs/>
          <w:sz w:val="24"/>
          <w:szCs w:val="24"/>
        </w:rPr>
        <w:tab/>
      </w:r>
      <w:r w:rsidR="00BA4E37" w:rsidRPr="00BA4E37">
        <w:rPr>
          <w:rFonts w:cs="Arial"/>
          <w:bCs/>
          <w:sz w:val="24"/>
          <w:szCs w:val="24"/>
        </w:rPr>
        <w:t xml:space="preserve">E-Alert: </w:t>
      </w:r>
      <w:r>
        <w:rPr>
          <w:rFonts w:cs="Arial"/>
          <w:bCs/>
          <w:sz w:val="24"/>
          <w:szCs w:val="24"/>
        </w:rPr>
        <w:t>Reminder:  National Core Indicators Staff Stability Survey</w:t>
      </w:r>
    </w:p>
    <w:p w14:paraId="3C4E791A" w14:textId="28776348" w:rsidR="004D280B" w:rsidRDefault="006F0C5C" w:rsidP="006F0C5C">
      <w:pPr>
        <w:spacing w:line="20" w:lineRule="atLeast"/>
        <w:ind w:left="2160" w:hanging="2160"/>
        <w:rPr>
          <w:rFonts w:cs="Arial"/>
          <w:bCs/>
          <w:sz w:val="24"/>
          <w:szCs w:val="24"/>
        </w:rPr>
      </w:pPr>
      <w:r>
        <w:rPr>
          <w:rFonts w:cs="Arial"/>
          <w:bCs/>
          <w:sz w:val="24"/>
          <w:szCs w:val="24"/>
        </w:rPr>
        <w:t>June 2</w:t>
      </w:r>
      <w:r w:rsidR="00DE62A4" w:rsidRPr="00BA4E37">
        <w:rPr>
          <w:rFonts w:cs="Arial"/>
          <w:bCs/>
          <w:sz w:val="24"/>
          <w:szCs w:val="24"/>
        </w:rPr>
        <w:t>, 2022</w:t>
      </w:r>
      <w:r w:rsidR="00DE62A4" w:rsidRPr="00BA4E37">
        <w:rPr>
          <w:rFonts w:cs="Arial"/>
          <w:bCs/>
          <w:sz w:val="24"/>
          <w:szCs w:val="24"/>
        </w:rPr>
        <w:tab/>
        <w:t xml:space="preserve">E-Alert: </w:t>
      </w:r>
      <w:r>
        <w:rPr>
          <w:rFonts w:cs="Arial"/>
          <w:bCs/>
          <w:sz w:val="24"/>
          <w:szCs w:val="24"/>
        </w:rPr>
        <w:t xml:space="preserve">Reminder: </w:t>
      </w:r>
      <w:r w:rsidR="00BA4E37" w:rsidRPr="00BA4E37">
        <w:rPr>
          <w:rFonts w:cs="Arial"/>
          <w:bCs/>
          <w:sz w:val="24"/>
          <w:szCs w:val="24"/>
        </w:rPr>
        <w:t xml:space="preserve">AARP Direct Support Professional Incentive </w:t>
      </w:r>
      <w:r>
        <w:rPr>
          <w:rFonts w:cs="Arial"/>
          <w:bCs/>
          <w:sz w:val="24"/>
          <w:szCs w:val="24"/>
        </w:rPr>
        <w:t>Webinar Tomorrow</w:t>
      </w:r>
    </w:p>
    <w:p w14:paraId="4DC527DF" w14:textId="1F9762E4" w:rsidR="006F0C5C" w:rsidRPr="00BA4E37" w:rsidRDefault="006F0C5C" w:rsidP="006F0C5C">
      <w:pPr>
        <w:spacing w:line="20" w:lineRule="atLeast"/>
        <w:ind w:left="2160" w:hanging="2160"/>
        <w:rPr>
          <w:rFonts w:cs="Arial"/>
          <w:bCs/>
          <w:sz w:val="24"/>
          <w:szCs w:val="24"/>
        </w:rPr>
      </w:pPr>
      <w:r>
        <w:rPr>
          <w:rFonts w:cs="Arial"/>
          <w:bCs/>
          <w:sz w:val="24"/>
          <w:szCs w:val="24"/>
        </w:rPr>
        <w:t>June 10, 2022</w:t>
      </w:r>
      <w:r>
        <w:rPr>
          <w:rFonts w:cs="Arial"/>
          <w:bCs/>
          <w:sz w:val="24"/>
          <w:szCs w:val="24"/>
        </w:rPr>
        <w:tab/>
        <w:t>E-Alert:  HCBS Waiver Provider Poll</w:t>
      </w:r>
    </w:p>
    <w:p w14:paraId="6829C4D1" w14:textId="1F9762E4" w:rsidR="006F0C5C" w:rsidRDefault="006F0C5C" w:rsidP="00DD46FB">
      <w:pPr>
        <w:spacing w:line="20" w:lineRule="atLeast"/>
        <w:ind w:left="2160" w:hanging="2160"/>
        <w:rPr>
          <w:rFonts w:cs="Arial"/>
          <w:bCs/>
          <w:sz w:val="24"/>
          <w:szCs w:val="24"/>
        </w:rPr>
      </w:pPr>
      <w:r w:rsidRPr="006F0C5C">
        <w:rPr>
          <w:rFonts w:cs="Arial"/>
          <w:bCs/>
          <w:sz w:val="24"/>
          <w:szCs w:val="24"/>
        </w:rPr>
        <w:t>June 13</w:t>
      </w:r>
      <w:r w:rsidR="00BA4E37" w:rsidRPr="006F0C5C">
        <w:rPr>
          <w:rFonts w:cs="Arial"/>
          <w:bCs/>
          <w:sz w:val="24"/>
          <w:szCs w:val="24"/>
        </w:rPr>
        <w:t>,</w:t>
      </w:r>
      <w:r w:rsidR="003F723B" w:rsidRPr="006F0C5C">
        <w:rPr>
          <w:rFonts w:cs="Arial"/>
          <w:bCs/>
          <w:sz w:val="24"/>
          <w:szCs w:val="24"/>
        </w:rPr>
        <w:t xml:space="preserve"> 2022</w:t>
      </w:r>
      <w:r w:rsidR="003F723B" w:rsidRPr="003626AD">
        <w:rPr>
          <w:rFonts w:cs="Arial"/>
          <w:bCs/>
          <w:i/>
          <w:iCs/>
          <w:sz w:val="24"/>
          <w:szCs w:val="24"/>
        </w:rPr>
        <w:tab/>
      </w:r>
      <w:r w:rsidR="003F723B" w:rsidRPr="00BA4E37">
        <w:rPr>
          <w:rFonts w:cs="Arial"/>
          <w:bCs/>
          <w:sz w:val="24"/>
          <w:szCs w:val="24"/>
        </w:rPr>
        <w:t xml:space="preserve">E-Alert: </w:t>
      </w:r>
      <w:r>
        <w:rPr>
          <w:rFonts w:cs="Arial"/>
          <w:bCs/>
          <w:sz w:val="24"/>
          <w:szCs w:val="24"/>
        </w:rPr>
        <w:t>New Dementia Resource Guide Available</w:t>
      </w:r>
    </w:p>
    <w:p w14:paraId="42D94C5E" w14:textId="084B59EA" w:rsidR="003F723B" w:rsidRDefault="006F0C5C" w:rsidP="00DD46FB">
      <w:pPr>
        <w:spacing w:line="20" w:lineRule="atLeast"/>
        <w:ind w:left="2160" w:hanging="2160"/>
        <w:rPr>
          <w:rFonts w:cs="Arial"/>
          <w:bCs/>
          <w:sz w:val="24"/>
          <w:szCs w:val="24"/>
        </w:rPr>
      </w:pPr>
      <w:r>
        <w:rPr>
          <w:rFonts w:cs="Arial"/>
          <w:bCs/>
          <w:sz w:val="24"/>
          <w:szCs w:val="24"/>
        </w:rPr>
        <w:t>June 14,</w:t>
      </w:r>
      <w:r w:rsidR="003F723B" w:rsidRPr="00BA4E37">
        <w:rPr>
          <w:rFonts w:cs="Arial"/>
          <w:bCs/>
          <w:sz w:val="24"/>
          <w:szCs w:val="24"/>
        </w:rPr>
        <w:t xml:space="preserve"> 2022</w:t>
      </w:r>
      <w:r w:rsidR="003F723B" w:rsidRPr="00BA4E37">
        <w:rPr>
          <w:rFonts w:cs="Arial"/>
          <w:bCs/>
          <w:sz w:val="24"/>
          <w:szCs w:val="24"/>
        </w:rPr>
        <w:tab/>
        <w:t xml:space="preserve">E-Alert: </w:t>
      </w:r>
      <w:r>
        <w:rPr>
          <w:rFonts w:cs="Arial"/>
          <w:bCs/>
          <w:sz w:val="24"/>
          <w:szCs w:val="24"/>
        </w:rPr>
        <w:t>Reminder:  Federal Public Health Emergency Remains in Effect</w:t>
      </w:r>
    </w:p>
    <w:p w14:paraId="5A36E0AD" w14:textId="29144E50" w:rsidR="006F0C5C" w:rsidRDefault="006F0C5C" w:rsidP="00DD46FB">
      <w:pPr>
        <w:spacing w:line="20" w:lineRule="atLeast"/>
        <w:ind w:left="2160" w:hanging="2160"/>
        <w:rPr>
          <w:rFonts w:cs="Arial"/>
          <w:bCs/>
          <w:sz w:val="24"/>
          <w:szCs w:val="24"/>
        </w:rPr>
      </w:pPr>
      <w:r>
        <w:rPr>
          <w:rFonts w:cs="Arial"/>
          <w:bCs/>
          <w:sz w:val="24"/>
          <w:szCs w:val="24"/>
        </w:rPr>
        <w:t>June 21, 2022</w:t>
      </w:r>
      <w:r>
        <w:rPr>
          <w:rFonts w:cs="Arial"/>
          <w:bCs/>
          <w:sz w:val="24"/>
          <w:szCs w:val="24"/>
        </w:rPr>
        <w:tab/>
        <w:t>E-Alert:  Reminder:  HCBS Provider Poll – Responses Due Friday, June 24, 2022</w:t>
      </w:r>
    </w:p>
    <w:p w14:paraId="230C4734" w14:textId="25115FFE" w:rsidR="006F0C5C" w:rsidRDefault="006F0C5C" w:rsidP="00DD46FB">
      <w:pPr>
        <w:spacing w:line="20" w:lineRule="atLeast"/>
        <w:ind w:left="2160" w:hanging="2160"/>
        <w:rPr>
          <w:rFonts w:cs="Arial"/>
          <w:bCs/>
          <w:sz w:val="24"/>
          <w:szCs w:val="24"/>
        </w:rPr>
      </w:pPr>
      <w:r>
        <w:rPr>
          <w:rFonts w:cs="Arial"/>
          <w:bCs/>
          <w:sz w:val="24"/>
          <w:szCs w:val="24"/>
        </w:rPr>
        <w:t>June 24, 2022</w:t>
      </w:r>
      <w:r>
        <w:rPr>
          <w:rFonts w:cs="Arial"/>
          <w:bCs/>
          <w:sz w:val="24"/>
          <w:szCs w:val="24"/>
        </w:rPr>
        <w:tab/>
      </w:r>
      <w:r w:rsidR="00092181">
        <w:rPr>
          <w:rFonts w:cs="Arial"/>
          <w:bCs/>
          <w:sz w:val="24"/>
          <w:szCs w:val="24"/>
        </w:rPr>
        <w:t xml:space="preserve">E-Alert:  </w:t>
      </w:r>
      <w:r>
        <w:rPr>
          <w:rFonts w:cs="Arial"/>
          <w:bCs/>
          <w:sz w:val="24"/>
          <w:szCs w:val="24"/>
        </w:rPr>
        <w:t>Clarification:  DHCS Requires Place of Service and Telehealth Modifiers for Care Coordination Starting march 1, 2022</w:t>
      </w:r>
    </w:p>
    <w:p w14:paraId="578080D2" w14:textId="2A88C699" w:rsidR="00092181" w:rsidRDefault="00092181" w:rsidP="00092181">
      <w:pPr>
        <w:spacing w:line="20" w:lineRule="atLeast"/>
        <w:ind w:left="2160" w:hanging="2160"/>
        <w:rPr>
          <w:rFonts w:cs="Arial"/>
          <w:bCs/>
          <w:sz w:val="24"/>
          <w:szCs w:val="24"/>
        </w:rPr>
      </w:pPr>
      <w:r>
        <w:rPr>
          <w:rFonts w:cs="Arial"/>
          <w:bCs/>
          <w:sz w:val="24"/>
          <w:szCs w:val="24"/>
        </w:rPr>
        <w:t>June 28, 2022</w:t>
      </w:r>
      <w:r>
        <w:rPr>
          <w:rFonts w:cs="Arial"/>
          <w:bCs/>
          <w:sz w:val="24"/>
          <w:szCs w:val="24"/>
        </w:rPr>
        <w:tab/>
        <w:t>E-Alert:  SDS Webpage Access workaround</w:t>
      </w:r>
    </w:p>
    <w:p w14:paraId="2D358BDF" w14:textId="7790F959" w:rsidR="00575DF7" w:rsidRDefault="00575DF7" w:rsidP="00092181">
      <w:pPr>
        <w:spacing w:line="20" w:lineRule="atLeast"/>
        <w:ind w:left="2160" w:hanging="2160"/>
        <w:rPr>
          <w:rFonts w:cs="Arial"/>
          <w:bCs/>
          <w:sz w:val="24"/>
          <w:szCs w:val="24"/>
        </w:rPr>
      </w:pPr>
      <w:r>
        <w:rPr>
          <w:rFonts w:cs="Arial"/>
          <w:bCs/>
          <w:sz w:val="24"/>
          <w:szCs w:val="24"/>
        </w:rPr>
        <w:t>June 29, 2022</w:t>
      </w:r>
      <w:r>
        <w:rPr>
          <w:rFonts w:cs="Arial"/>
          <w:bCs/>
          <w:sz w:val="24"/>
          <w:szCs w:val="24"/>
        </w:rPr>
        <w:tab/>
        <w:t>E-Alert – DSP Incentive Fund Application Deadline</w:t>
      </w:r>
    </w:p>
    <w:p w14:paraId="12A11EC7" w14:textId="77777777" w:rsidR="00EB6580" w:rsidRDefault="00EB6580" w:rsidP="00EB6580">
      <w:pPr>
        <w:shd w:val="clear" w:color="auto" w:fill="FFFFFF"/>
        <w:spacing w:line="20" w:lineRule="atLeast"/>
        <w:ind w:left="360"/>
        <w:rPr>
          <w:rFonts w:cs="Times New Roman"/>
          <w:i/>
          <w:iCs/>
          <w:sz w:val="24"/>
          <w:szCs w:val="24"/>
        </w:rPr>
      </w:pPr>
    </w:p>
    <w:p w14:paraId="1DCDCAF9" w14:textId="77777777" w:rsidR="006C1E07" w:rsidRPr="00DB1C32" w:rsidRDefault="006C1E07" w:rsidP="00EB6580">
      <w:pPr>
        <w:shd w:val="clear" w:color="auto" w:fill="FFFFFF"/>
        <w:spacing w:line="20" w:lineRule="atLeast"/>
        <w:ind w:left="360"/>
        <w:rPr>
          <w:rFonts w:cs="Times New Roman"/>
          <w:i/>
          <w:iCs/>
          <w:sz w:val="24"/>
          <w:szCs w:val="24"/>
        </w:rPr>
      </w:pPr>
      <w:bookmarkStart w:id="0" w:name="_GoBack"/>
      <w:bookmarkEnd w:id="0"/>
    </w:p>
    <w:p w14:paraId="09F3E074" w14:textId="77777777" w:rsidR="00352117" w:rsidRPr="00DD46FB" w:rsidRDefault="00352117" w:rsidP="00352117">
      <w:pPr>
        <w:rPr>
          <w:rFonts w:cs="Times New Roman"/>
          <w:sz w:val="24"/>
          <w:szCs w:val="24"/>
        </w:rPr>
      </w:pPr>
      <w:r w:rsidRPr="00DD46FB">
        <w:rPr>
          <w:rFonts w:cs="Times New Roman"/>
          <w:sz w:val="24"/>
          <w:szCs w:val="24"/>
        </w:rPr>
        <w:t>Respectfully submitted,</w:t>
      </w:r>
    </w:p>
    <w:p w14:paraId="6BF68067" w14:textId="77777777" w:rsidR="00352117" w:rsidRPr="004B79BF" w:rsidRDefault="00352117" w:rsidP="00352117">
      <w:pPr>
        <w:rPr>
          <w:i/>
          <w:iCs/>
          <w:sz w:val="24"/>
          <w:szCs w:val="24"/>
        </w:rPr>
      </w:pPr>
      <w:r w:rsidRPr="004B79BF">
        <w:rPr>
          <w:i/>
          <w:iCs/>
          <w:noProof/>
          <w:sz w:val="24"/>
          <w:szCs w:val="24"/>
          <w:lang w:bidi="bn-BD"/>
        </w:rPr>
        <w:drawing>
          <wp:inline distT="0" distB="0" distL="0" distR="0" wp14:anchorId="39B77B17" wp14:editId="4B5FBE7C">
            <wp:extent cx="1150620" cy="373434"/>
            <wp:effectExtent l="0" t="0" r="0" b="7620"/>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845" cy="420567"/>
                    </a:xfrm>
                    <a:prstGeom prst="rect">
                      <a:avLst/>
                    </a:prstGeom>
                    <a:noFill/>
                    <a:ln>
                      <a:noFill/>
                    </a:ln>
                  </pic:spPr>
                </pic:pic>
              </a:graphicData>
            </a:graphic>
          </wp:inline>
        </w:drawing>
      </w:r>
    </w:p>
    <w:p w14:paraId="0BDA019D" w14:textId="27ACEE8E" w:rsidR="004058A8" w:rsidRPr="00DD46FB" w:rsidRDefault="00971247" w:rsidP="00352117">
      <w:pPr>
        <w:rPr>
          <w:rFonts w:eastAsia="Times New Roman" w:cs="Times New Roman"/>
          <w:sz w:val="24"/>
          <w:szCs w:val="24"/>
        </w:rPr>
      </w:pPr>
      <w:r w:rsidRPr="00DD46FB">
        <w:rPr>
          <w:rFonts w:eastAsia="Times New Roman" w:cs="Times New Roman"/>
          <w:sz w:val="24"/>
          <w:szCs w:val="24"/>
        </w:rPr>
        <w:t>Lizette Stiehr</w:t>
      </w:r>
    </w:p>
    <w:p w14:paraId="6AE1A637" w14:textId="331B6767" w:rsidR="0074715A" w:rsidRPr="00DD46FB" w:rsidRDefault="00971247" w:rsidP="00352117">
      <w:pPr>
        <w:rPr>
          <w:rFonts w:eastAsia="Times New Roman" w:cs="Times New Roman"/>
          <w:sz w:val="24"/>
          <w:szCs w:val="24"/>
        </w:rPr>
      </w:pPr>
      <w:r w:rsidRPr="00DD46FB">
        <w:rPr>
          <w:rFonts w:eastAsia="Times New Roman" w:cs="Times New Roman"/>
          <w:sz w:val="24"/>
          <w:szCs w:val="24"/>
        </w:rPr>
        <w:t>Executive Director, AADD</w:t>
      </w:r>
    </w:p>
    <w:sectPr w:rsidR="0074715A" w:rsidRPr="00DD46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B4C9" w14:textId="77777777" w:rsidR="00CA202A" w:rsidRDefault="00CA202A" w:rsidP="006121A5">
      <w:r>
        <w:separator/>
      </w:r>
    </w:p>
  </w:endnote>
  <w:endnote w:type="continuationSeparator" w:id="0">
    <w:p w14:paraId="29C6DB5C" w14:textId="77777777" w:rsidR="00CA202A" w:rsidRDefault="00CA202A"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F63162" w:rsidRDefault="00F63162">
        <w:pPr>
          <w:pStyle w:val="Footer"/>
          <w:jc w:val="center"/>
        </w:pPr>
        <w:r>
          <w:fldChar w:fldCharType="begin"/>
        </w:r>
        <w:r>
          <w:instrText xml:space="preserve"> PAGE   \* MERGEFORMAT </w:instrText>
        </w:r>
        <w:r>
          <w:fldChar w:fldCharType="separate"/>
        </w:r>
        <w:r w:rsidR="00CA202A">
          <w:rPr>
            <w:noProof/>
          </w:rPr>
          <w:t>1</w:t>
        </w:r>
        <w:r>
          <w:rPr>
            <w:noProof/>
          </w:rPr>
          <w:fldChar w:fldCharType="end"/>
        </w:r>
      </w:p>
    </w:sdtContent>
  </w:sdt>
  <w:p w14:paraId="7EACBB2A" w14:textId="77777777" w:rsidR="00F63162" w:rsidRDefault="00F6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34EBF" w14:textId="77777777" w:rsidR="00CA202A" w:rsidRDefault="00CA202A" w:rsidP="006121A5">
      <w:r>
        <w:separator/>
      </w:r>
    </w:p>
  </w:footnote>
  <w:footnote w:type="continuationSeparator" w:id="0">
    <w:p w14:paraId="679FF4DA" w14:textId="77777777" w:rsidR="00CA202A" w:rsidRDefault="00CA202A"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27F"/>
    <w:multiLevelType w:val="hybridMultilevel"/>
    <w:tmpl w:val="E27C2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34AC6"/>
    <w:multiLevelType w:val="hybridMultilevel"/>
    <w:tmpl w:val="971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1EAE"/>
    <w:multiLevelType w:val="hybridMultilevel"/>
    <w:tmpl w:val="FBB038F8"/>
    <w:lvl w:ilvl="0" w:tplc="0409000B">
      <w:start w:val="1"/>
      <w:numFmt w:val="bullet"/>
      <w:lvlText w:val=""/>
      <w:lvlJc w:val="left"/>
      <w:pPr>
        <w:ind w:left="360" w:hanging="360"/>
      </w:pPr>
      <w:rPr>
        <w:rFonts w:ascii="Wingdings" w:hAnsi="Wingdings" w:hint="default"/>
      </w:rPr>
    </w:lvl>
    <w:lvl w:ilvl="1" w:tplc="A06E4554">
      <w:start w:val="585"/>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A0364"/>
    <w:multiLevelType w:val="multilevel"/>
    <w:tmpl w:val="876E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F2E31"/>
    <w:multiLevelType w:val="hybridMultilevel"/>
    <w:tmpl w:val="88D273E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B609F5"/>
    <w:multiLevelType w:val="hybridMultilevel"/>
    <w:tmpl w:val="4AC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04045"/>
    <w:multiLevelType w:val="hybridMultilevel"/>
    <w:tmpl w:val="AA38D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81313"/>
    <w:multiLevelType w:val="hybridMultilevel"/>
    <w:tmpl w:val="8E82A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11093A"/>
    <w:multiLevelType w:val="hybridMultilevel"/>
    <w:tmpl w:val="E8582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C2DCC"/>
    <w:multiLevelType w:val="hybridMultilevel"/>
    <w:tmpl w:val="26F4AA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B0665"/>
    <w:multiLevelType w:val="hybridMultilevel"/>
    <w:tmpl w:val="DE54C7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0B4E"/>
    <w:multiLevelType w:val="hybridMultilevel"/>
    <w:tmpl w:val="AEFEFA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B81896"/>
    <w:multiLevelType w:val="multilevel"/>
    <w:tmpl w:val="D150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A6010"/>
    <w:multiLevelType w:val="hybridMultilevel"/>
    <w:tmpl w:val="28DCC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B7D3B"/>
    <w:multiLevelType w:val="hybridMultilevel"/>
    <w:tmpl w:val="6EFC5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D4CD0"/>
    <w:multiLevelType w:val="hybridMultilevel"/>
    <w:tmpl w:val="36DC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41960"/>
    <w:multiLevelType w:val="hybridMultilevel"/>
    <w:tmpl w:val="5818E8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141EE"/>
    <w:multiLevelType w:val="hybridMultilevel"/>
    <w:tmpl w:val="310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01D25"/>
    <w:multiLevelType w:val="hybridMultilevel"/>
    <w:tmpl w:val="B6FC6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B4BA6"/>
    <w:multiLevelType w:val="hybridMultilevel"/>
    <w:tmpl w:val="F5F08D94"/>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1" w15:restartNumberingAfterBreak="0">
    <w:nsid w:val="6CCF14B2"/>
    <w:multiLevelType w:val="hybridMultilevel"/>
    <w:tmpl w:val="F4EA6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A06E0"/>
    <w:multiLevelType w:val="hybridMultilevel"/>
    <w:tmpl w:val="558A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82EC0"/>
    <w:multiLevelType w:val="hybridMultilevel"/>
    <w:tmpl w:val="4C524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1620A"/>
    <w:multiLevelType w:val="hybridMultilevel"/>
    <w:tmpl w:val="C05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F5B7B"/>
    <w:multiLevelType w:val="hybridMultilevel"/>
    <w:tmpl w:val="07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D445B"/>
    <w:multiLevelType w:val="hybridMultilevel"/>
    <w:tmpl w:val="6492B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E2450"/>
    <w:multiLevelType w:val="hybridMultilevel"/>
    <w:tmpl w:val="7EAC12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1"/>
  </w:num>
  <w:num w:numId="2">
    <w:abstractNumId w:val="22"/>
  </w:num>
  <w:num w:numId="3">
    <w:abstractNumId w:val="16"/>
  </w:num>
  <w:num w:numId="4">
    <w:abstractNumId w:val="2"/>
  </w:num>
  <w:num w:numId="5">
    <w:abstractNumId w:val="20"/>
  </w:num>
  <w:num w:numId="6">
    <w:abstractNumId w:val="25"/>
  </w:num>
  <w:num w:numId="7">
    <w:abstractNumId w:val="5"/>
  </w:num>
  <w:num w:numId="8">
    <w:abstractNumId w:val="21"/>
  </w:num>
  <w:num w:numId="9">
    <w:abstractNumId w:val="1"/>
  </w:num>
  <w:num w:numId="10">
    <w:abstractNumId w:val="17"/>
  </w:num>
  <w:num w:numId="11">
    <w:abstractNumId w:val="12"/>
  </w:num>
  <w:num w:numId="12">
    <w:abstractNumId w:val="23"/>
  </w:num>
  <w:num w:numId="13">
    <w:abstractNumId w:val="7"/>
  </w:num>
  <w:num w:numId="14">
    <w:abstractNumId w:val="14"/>
  </w:num>
  <w:num w:numId="15">
    <w:abstractNumId w:val="4"/>
  </w:num>
  <w:num w:numId="16">
    <w:abstractNumId w:val="13"/>
  </w:num>
  <w:num w:numId="17">
    <w:abstractNumId w:val="3"/>
  </w:num>
  <w:num w:numId="18">
    <w:abstractNumId w:val="26"/>
  </w:num>
  <w:num w:numId="19">
    <w:abstractNumId w:val="15"/>
  </w:num>
  <w:num w:numId="20">
    <w:abstractNumId w:val="10"/>
  </w:num>
  <w:num w:numId="21">
    <w:abstractNumId w:val="24"/>
  </w:num>
  <w:num w:numId="22">
    <w:abstractNumId w:val="9"/>
  </w:num>
  <w:num w:numId="23">
    <w:abstractNumId w:val="8"/>
  </w:num>
  <w:num w:numId="24">
    <w:abstractNumId w:val="6"/>
  </w:num>
  <w:num w:numId="25">
    <w:abstractNumId w:val="18"/>
  </w:num>
  <w:num w:numId="26">
    <w:abstractNumId w:val="27"/>
  </w:num>
  <w:num w:numId="27">
    <w:abstractNumId w:val="0"/>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135B"/>
    <w:rsid w:val="00003421"/>
    <w:rsid w:val="00004AB2"/>
    <w:rsid w:val="00005DCD"/>
    <w:rsid w:val="00010E0F"/>
    <w:rsid w:val="00011655"/>
    <w:rsid w:val="000118FA"/>
    <w:rsid w:val="00015406"/>
    <w:rsid w:val="000230C6"/>
    <w:rsid w:val="00026E36"/>
    <w:rsid w:val="000302CE"/>
    <w:rsid w:val="000410B2"/>
    <w:rsid w:val="0004788E"/>
    <w:rsid w:val="00050334"/>
    <w:rsid w:val="00050ABC"/>
    <w:rsid w:val="0005586A"/>
    <w:rsid w:val="000620D6"/>
    <w:rsid w:val="00063496"/>
    <w:rsid w:val="0006541D"/>
    <w:rsid w:val="00067404"/>
    <w:rsid w:val="00075BE0"/>
    <w:rsid w:val="00083295"/>
    <w:rsid w:val="000841CB"/>
    <w:rsid w:val="00084AB2"/>
    <w:rsid w:val="00092181"/>
    <w:rsid w:val="0009520D"/>
    <w:rsid w:val="000963A8"/>
    <w:rsid w:val="00097BE9"/>
    <w:rsid w:val="000A00D9"/>
    <w:rsid w:val="000A17CA"/>
    <w:rsid w:val="000A2C30"/>
    <w:rsid w:val="000A3C01"/>
    <w:rsid w:val="000A3C26"/>
    <w:rsid w:val="000A559E"/>
    <w:rsid w:val="000A7854"/>
    <w:rsid w:val="000B228C"/>
    <w:rsid w:val="000B6B1D"/>
    <w:rsid w:val="000C2235"/>
    <w:rsid w:val="000D12D7"/>
    <w:rsid w:val="000D2B3E"/>
    <w:rsid w:val="000D4BFA"/>
    <w:rsid w:val="000D5B5B"/>
    <w:rsid w:val="000F46C1"/>
    <w:rsid w:val="00106772"/>
    <w:rsid w:val="0010735E"/>
    <w:rsid w:val="00115D0D"/>
    <w:rsid w:val="00125041"/>
    <w:rsid w:val="00135AAB"/>
    <w:rsid w:val="001511E6"/>
    <w:rsid w:val="00152135"/>
    <w:rsid w:val="0016222B"/>
    <w:rsid w:val="0016369E"/>
    <w:rsid w:val="00164EF5"/>
    <w:rsid w:val="00174473"/>
    <w:rsid w:val="001745A8"/>
    <w:rsid w:val="00175E7C"/>
    <w:rsid w:val="00177B13"/>
    <w:rsid w:val="00180CE3"/>
    <w:rsid w:val="001921B7"/>
    <w:rsid w:val="00194C58"/>
    <w:rsid w:val="001A0350"/>
    <w:rsid w:val="001A4D21"/>
    <w:rsid w:val="001A59B0"/>
    <w:rsid w:val="001B144C"/>
    <w:rsid w:val="001B6334"/>
    <w:rsid w:val="001C35E0"/>
    <w:rsid w:val="001D4ED0"/>
    <w:rsid w:val="001E210B"/>
    <w:rsid w:val="001F291F"/>
    <w:rsid w:val="001F6A19"/>
    <w:rsid w:val="002119BA"/>
    <w:rsid w:val="002120B0"/>
    <w:rsid w:val="00225D3B"/>
    <w:rsid w:val="00227D67"/>
    <w:rsid w:val="00243F14"/>
    <w:rsid w:val="00245270"/>
    <w:rsid w:val="002538E9"/>
    <w:rsid w:val="00254FF6"/>
    <w:rsid w:val="00262197"/>
    <w:rsid w:val="002634BD"/>
    <w:rsid w:val="00263BAE"/>
    <w:rsid w:val="00266CC1"/>
    <w:rsid w:val="00280995"/>
    <w:rsid w:val="002836BE"/>
    <w:rsid w:val="002853F1"/>
    <w:rsid w:val="00294A48"/>
    <w:rsid w:val="0029792F"/>
    <w:rsid w:val="002A26DD"/>
    <w:rsid w:val="002A4CEE"/>
    <w:rsid w:val="002A6C69"/>
    <w:rsid w:val="002B0C3B"/>
    <w:rsid w:val="002B109C"/>
    <w:rsid w:val="002B1483"/>
    <w:rsid w:val="002B1777"/>
    <w:rsid w:val="002B443C"/>
    <w:rsid w:val="002B5966"/>
    <w:rsid w:val="002B5BC0"/>
    <w:rsid w:val="002C2B61"/>
    <w:rsid w:val="002C78EC"/>
    <w:rsid w:val="002D2509"/>
    <w:rsid w:val="002D4213"/>
    <w:rsid w:val="002D4B56"/>
    <w:rsid w:val="002E01EF"/>
    <w:rsid w:val="002E7059"/>
    <w:rsid w:val="002F334A"/>
    <w:rsid w:val="002F56D9"/>
    <w:rsid w:val="003012B5"/>
    <w:rsid w:val="0031128C"/>
    <w:rsid w:val="00313017"/>
    <w:rsid w:val="00315A41"/>
    <w:rsid w:val="003178DC"/>
    <w:rsid w:val="0032500A"/>
    <w:rsid w:val="0032504D"/>
    <w:rsid w:val="00325356"/>
    <w:rsid w:val="00340CA5"/>
    <w:rsid w:val="00351A1D"/>
    <w:rsid w:val="00352117"/>
    <w:rsid w:val="00355480"/>
    <w:rsid w:val="00356614"/>
    <w:rsid w:val="003568B0"/>
    <w:rsid w:val="003576D0"/>
    <w:rsid w:val="003626AD"/>
    <w:rsid w:val="003662D2"/>
    <w:rsid w:val="00366D33"/>
    <w:rsid w:val="00380299"/>
    <w:rsid w:val="0038547D"/>
    <w:rsid w:val="00385D17"/>
    <w:rsid w:val="0038648B"/>
    <w:rsid w:val="0039081C"/>
    <w:rsid w:val="003949C7"/>
    <w:rsid w:val="00394DFE"/>
    <w:rsid w:val="003956DA"/>
    <w:rsid w:val="00396162"/>
    <w:rsid w:val="003A3D6D"/>
    <w:rsid w:val="003A606C"/>
    <w:rsid w:val="003B2265"/>
    <w:rsid w:val="003B41FB"/>
    <w:rsid w:val="003C003D"/>
    <w:rsid w:val="003D0EFA"/>
    <w:rsid w:val="003D32F0"/>
    <w:rsid w:val="003D6696"/>
    <w:rsid w:val="003E228A"/>
    <w:rsid w:val="003E685D"/>
    <w:rsid w:val="003F094F"/>
    <w:rsid w:val="003F2B0D"/>
    <w:rsid w:val="003F58E8"/>
    <w:rsid w:val="003F723B"/>
    <w:rsid w:val="004058A8"/>
    <w:rsid w:val="00406122"/>
    <w:rsid w:val="00412290"/>
    <w:rsid w:val="00417EFF"/>
    <w:rsid w:val="004228C6"/>
    <w:rsid w:val="00425839"/>
    <w:rsid w:val="00427A3F"/>
    <w:rsid w:val="004316AC"/>
    <w:rsid w:val="004379E4"/>
    <w:rsid w:val="00442F78"/>
    <w:rsid w:val="00445F27"/>
    <w:rsid w:val="004469E8"/>
    <w:rsid w:val="004504B3"/>
    <w:rsid w:val="0045239D"/>
    <w:rsid w:val="00453E55"/>
    <w:rsid w:val="0045458E"/>
    <w:rsid w:val="00467F8E"/>
    <w:rsid w:val="00476A9A"/>
    <w:rsid w:val="00480C7F"/>
    <w:rsid w:val="00480D81"/>
    <w:rsid w:val="00481035"/>
    <w:rsid w:val="0048650C"/>
    <w:rsid w:val="00487085"/>
    <w:rsid w:val="004876A1"/>
    <w:rsid w:val="00494237"/>
    <w:rsid w:val="004A30E0"/>
    <w:rsid w:val="004A503B"/>
    <w:rsid w:val="004B216D"/>
    <w:rsid w:val="004B5C4B"/>
    <w:rsid w:val="004B79BF"/>
    <w:rsid w:val="004C70D0"/>
    <w:rsid w:val="004D1A19"/>
    <w:rsid w:val="004D280B"/>
    <w:rsid w:val="004D7313"/>
    <w:rsid w:val="004D75C9"/>
    <w:rsid w:val="004D796E"/>
    <w:rsid w:val="004E0034"/>
    <w:rsid w:val="004E2C58"/>
    <w:rsid w:val="004F31A4"/>
    <w:rsid w:val="004F3A7D"/>
    <w:rsid w:val="004F3B90"/>
    <w:rsid w:val="00516551"/>
    <w:rsid w:val="00522F40"/>
    <w:rsid w:val="00526877"/>
    <w:rsid w:val="0052731D"/>
    <w:rsid w:val="00527717"/>
    <w:rsid w:val="00530720"/>
    <w:rsid w:val="00532818"/>
    <w:rsid w:val="00532C66"/>
    <w:rsid w:val="00537592"/>
    <w:rsid w:val="00544862"/>
    <w:rsid w:val="00556048"/>
    <w:rsid w:val="005614C0"/>
    <w:rsid w:val="00563768"/>
    <w:rsid w:val="0056500E"/>
    <w:rsid w:val="00570855"/>
    <w:rsid w:val="00571888"/>
    <w:rsid w:val="00574481"/>
    <w:rsid w:val="005757AE"/>
    <w:rsid w:val="00575DF7"/>
    <w:rsid w:val="00577346"/>
    <w:rsid w:val="00582C7C"/>
    <w:rsid w:val="005834C9"/>
    <w:rsid w:val="00583F1E"/>
    <w:rsid w:val="0058504A"/>
    <w:rsid w:val="005852F4"/>
    <w:rsid w:val="00591EC9"/>
    <w:rsid w:val="00595DC1"/>
    <w:rsid w:val="005A01D7"/>
    <w:rsid w:val="005A0872"/>
    <w:rsid w:val="005A18DA"/>
    <w:rsid w:val="005A1BDE"/>
    <w:rsid w:val="005A3E31"/>
    <w:rsid w:val="005A44FD"/>
    <w:rsid w:val="005A5006"/>
    <w:rsid w:val="005A5531"/>
    <w:rsid w:val="005A72C5"/>
    <w:rsid w:val="005B166C"/>
    <w:rsid w:val="005B3E59"/>
    <w:rsid w:val="005B42A3"/>
    <w:rsid w:val="005B5736"/>
    <w:rsid w:val="005C3C21"/>
    <w:rsid w:val="005D4169"/>
    <w:rsid w:val="005D691C"/>
    <w:rsid w:val="005E1379"/>
    <w:rsid w:val="005E5567"/>
    <w:rsid w:val="005E7209"/>
    <w:rsid w:val="005E7811"/>
    <w:rsid w:val="005F24F8"/>
    <w:rsid w:val="005F356B"/>
    <w:rsid w:val="005F3C43"/>
    <w:rsid w:val="0060775E"/>
    <w:rsid w:val="00607C76"/>
    <w:rsid w:val="006121A5"/>
    <w:rsid w:val="00614DA3"/>
    <w:rsid w:val="00616448"/>
    <w:rsid w:val="0062713C"/>
    <w:rsid w:val="00627B9A"/>
    <w:rsid w:val="006412FA"/>
    <w:rsid w:val="0064406B"/>
    <w:rsid w:val="006450A1"/>
    <w:rsid w:val="006537B8"/>
    <w:rsid w:val="00664C4B"/>
    <w:rsid w:val="006664E2"/>
    <w:rsid w:val="006715B5"/>
    <w:rsid w:val="00673ADF"/>
    <w:rsid w:val="00674DD3"/>
    <w:rsid w:val="00686101"/>
    <w:rsid w:val="00692EC9"/>
    <w:rsid w:val="00693D70"/>
    <w:rsid w:val="006A70B0"/>
    <w:rsid w:val="006A7341"/>
    <w:rsid w:val="006B23A1"/>
    <w:rsid w:val="006C0D41"/>
    <w:rsid w:val="006C1A23"/>
    <w:rsid w:val="006C1E07"/>
    <w:rsid w:val="006C2495"/>
    <w:rsid w:val="006C24BC"/>
    <w:rsid w:val="006C2E15"/>
    <w:rsid w:val="006C3836"/>
    <w:rsid w:val="006D1184"/>
    <w:rsid w:val="006D35FC"/>
    <w:rsid w:val="006E274C"/>
    <w:rsid w:val="006E5ABE"/>
    <w:rsid w:val="006F02EE"/>
    <w:rsid w:val="006F0C5C"/>
    <w:rsid w:val="006F2E93"/>
    <w:rsid w:val="006F697F"/>
    <w:rsid w:val="00701DC4"/>
    <w:rsid w:val="007026EC"/>
    <w:rsid w:val="00702820"/>
    <w:rsid w:val="00732D8A"/>
    <w:rsid w:val="0073583A"/>
    <w:rsid w:val="00737754"/>
    <w:rsid w:val="00737906"/>
    <w:rsid w:val="0074068A"/>
    <w:rsid w:val="00742990"/>
    <w:rsid w:val="0074307D"/>
    <w:rsid w:val="0074363A"/>
    <w:rsid w:val="00745EAC"/>
    <w:rsid w:val="0074715A"/>
    <w:rsid w:val="00756420"/>
    <w:rsid w:val="00771BAA"/>
    <w:rsid w:val="00773675"/>
    <w:rsid w:val="00773E31"/>
    <w:rsid w:val="00777E16"/>
    <w:rsid w:val="007935CA"/>
    <w:rsid w:val="007A18EC"/>
    <w:rsid w:val="007B3EE6"/>
    <w:rsid w:val="007B6B58"/>
    <w:rsid w:val="007B7115"/>
    <w:rsid w:val="007E3678"/>
    <w:rsid w:val="007F3D7B"/>
    <w:rsid w:val="007F434F"/>
    <w:rsid w:val="007F5BA5"/>
    <w:rsid w:val="007F6ED1"/>
    <w:rsid w:val="0080024A"/>
    <w:rsid w:val="008017ED"/>
    <w:rsid w:val="00806930"/>
    <w:rsid w:val="008078D4"/>
    <w:rsid w:val="008132A1"/>
    <w:rsid w:val="00817A08"/>
    <w:rsid w:val="0082157B"/>
    <w:rsid w:val="00822460"/>
    <w:rsid w:val="00826878"/>
    <w:rsid w:val="00832FD5"/>
    <w:rsid w:val="008367EE"/>
    <w:rsid w:val="00842608"/>
    <w:rsid w:val="008429E2"/>
    <w:rsid w:val="00844AB3"/>
    <w:rsid w:val="008452B0"/>
    <w:rsid w:val="008508F8"/>
    <w:rsid w:val="00853DD4"/>
    <w:rsid w:val="008669CA"/>
    <w:rsid w:val="0087366A"/>
    <w:rsid w:val="00884EE6"/>
    <w:rsid w:val="008854FF"/>
    <w:rsid w:val="008917A2"/>
    <w:rsid w:val="008A06B3"/>
    <w:rsid w:val="008A513C"/>
    <w:rsid w:val="008A5A0A"/>
    <w:rsid w:val="008B61BB"/>
    <w:rsid w:val="008C01E3"/>
    <w:rsid w:val="008C3CAC"/>
    <w:rsid w:val="008C7CA9"/>
    <w:rsid w:val="008D40BA"/>
    <w:rsid w:val="008F55F2"/>
    <w:rsid w:val="009015EA"/>
    <w:rsid w:val="00903BB8"/>
    <w:rsid w:val="0090692C"/>
    <w:rsid w:val="009116BB"/>
    <w:rsid w:val="009138CC"/>
    <w:rsid w:val="00917C43"/>
    <w:rsid w:val="009203F2"/>
    <w:rsid w:val="00927542"/>
    <w:rsid w:val="00936828"/>
    <w:rsid w:val="009433C5"/>
    <w:rsid w:val="00951548"/>
    <w:rsid w:val="00951DCA"/>
    <w:rsid w:val="00954A75"/>
    <w:rsid w:val="00957FBF"/>
    <w:rsid w:val="00963C0D"/>
    <w:rsid w:val="00971247"/>
    <w:rsid w:val="00973676"/>
    <w:rsid w:val="00975C1B"/>
    <w:rsid w:val="00975E91"/>
    <w:rsid w:val="00987FCB"/>
    <w:rsid w:val="00993460"/>
    <w:rsid w:val="0099384E"/>
    <w:rsid w:val="00995B46"/>
    <w:rsid w:val="009A0BE6"/>
    <w:rsid w:val="009B159C"/>
    <w:rsid w:val="009B4079"/>
    <w:rsid w:val="009B4601"/>
    <w:rsid w:val="009B5DFF"/>
    <w:rsid w:val="009C74CB"/>
    <w:rsid w:val="009D797D"/>
    <w:rsid w:val="009E722F"/>
    <w:rsid w:val="00A103E6"/>
    <w:rsid w:val="00A146C1"/>
    <w:rsid w:val="00A2125E"/>
    <w:rsid w:val="00A230AA"/>
    <w:rsid w:val="00A30683"/>
    <w:rsid w:val="00A36E99"/>
    <w:rsid w:val="00A41938"/>
    <w:rsid w:val="00A42E16"/>
    <w:rsid w:val="00A44799"/>
    <w:rsid w:val="00A6632D"/>
    <w:rsid w:val="00A75A4C"/>
    <w:rsid w:val="00A76DD7"/>
    <w:rsid w:val="00A7793B"/>
    <w:rsid w:val="00A77EE3"/>
    <w:rsid w:val="00A81CFD"/>
    <w:rsid w:val="00A826F0"/>
    <w:rsid w:val="00A85212"/>
    <w:rsid w:val="00A92A51"/>
    <w:rsid w:val="00A937AB"/>
    <w:rsid w:val="00A93AC2"/>
    <w:rsid w:val="00AA3ABB"/>
    <w:rsid w:val="00AB1F99"/>
    <w:rsid w:val="00AB3447"/>
    <w:rsid w:val="00AB4900"/>
    <w:rsid w:val="00AB51E1"/>
    <w:rsid w:val="00AB5916"/>
    <w:rsid w:val="00AB6721"/>
    <w:rsid w:val="00AB767D"/>
    <w:rsid w:val="00AD3583"/>
    <w:rsid w:val="00AD56A4"/>
    <w:rsid w:val="00AD7A11"/>
    <w:rsid w:val="00AE56C5"/>
    <w:rsid w:val="00AE6227"/>
    <w:rsid w:val="00AE7FE6"/>
    <w:rsid w:val="00AF37D0"/>
    <w:rsid w:val="00AF555A"/>
    <w:rsid w:val="00AF5F70"/>
    <w:rsid w:val="00B024BA"/>
    <w:rsid w:val="00B03AD8"/>
    <w:rsid w:val="00B132D1"/>
    <w:rsid w:val="00B24E75"/>
    <w:rsid w:val="00B26C9C"/>
    <w:rsid w:val="00B27C89"/>
    <w:rsid w:val="00B321E4"/>
    <w:rsid w:val="00B436BC"/>
    <w:rsid w:val="00B60DAD"/>
    <w:rsid w:val="00B709B2"/>
    <w:rsid w:val="00B75732"/>
    <w:rsid w:val="00B82C0C"/>
    <w:rsid w:val="00B83D67"/>
    <w:rsid w:val="00B83FDE"/>
    <w:rsid w:val="00B857D2"/>
    <w:rsid w:val="00B85E29"/>
    <w:rsid w:val="00B86B95"/>
    <w:rsid w:val="00B96574"/>
    <w:rsid w:val="00B97CDF"/>
    <w:rsid w:val="00BA1299"/>
    <w:rsid w:val="00BA1772"/>
    <w:rsid w:val="00BA2075"/>
    <w:rsid w:val="00BA49F6"/>
    <w:rsid w:val="00BA4E37"/>
    <w:rsid w:val="00BC2118"/>
    <w:rsid w:val="00BC28B4"/>
    <w:rsid w:val="00BC43AB"/>
    <w:rsid w:val="00BC5255"/>
    <w:rsid w:val="00BE4A9A"/>
    <w:rsid w:val="00BE4E5A"/>
    <w:rsid w:val="00BF1AFF"/>
    <w:rsid w:val="00C0067C"/>
    <w:rsid w:val="00C01A2E"/>
    <w:rsid w:val="00C026CA"/>
    <w:rsid w:val="00C11A82"/>
    <w:rsid w:val="00C20BFE"/>
    <w:rsid w:val="00C217FD"/>
    <w:rsid w:val="00C22E96"/>
    <w:rsid w:val="00C27F4D"/>
    <w:rsid w:val="00C31155"/>
    <w:rsid w:val="00C36987"/>
    <w:rsid w:val="00C40BE1"/>
    <w:rsid w:val="00C44DFD"/>
    <w:rsid w:val="00C52CF3"/>
    <w:rsid w:val="00C537F6"/>
    <w:rsid w:val="00C5552C"/>
    <w:rsid w:val="00C55906"/>
    <w:rsid w:val="00C57E5F"/>
    <w:rsid w:val="00C60357"/>
    <w:rsid w:val="00C61468"/>
    <w:rsid w:val="00C63ADD"/>
    <w:rsid w:val="00C728B5"/>
    <w:rsid w:val="00C73191"/>
    <w:rsid w:val="00C827E8"/>
    <w:rsid w:val="00C830E4"/>
    <w:rsid w:val="00C844DC"/>
    <w:rsid w:val="00C9522D"/>
    <w:rsid w:val="00C95364"/>
    <w:rsid w:val="00CA202A"/>
    <w:rsid w:val="00CA57CD"/>
    <w:rsid w:val="00CB013F"/>
    <w:rsid w:val="00CB2062"/>
    <w:rsid w:val="00CB367E"/>
    <w:rsid w:val="00CB67C7"/>
    <w:rsid w:val="00CC08F3"/>
    <w:rsid w:val="00CC194B"/>
    <w:rsid w:val="00CC28DE"/>
    <w:rsid w:val="00CC3221"/>
    <w:rsid w:val="00CC5DA3"/>
    <w:rsid w:val="00CC65B9"/>
    <w:rsid w:val="00CD0E3A"/>
    <w:rsid w:val="00CD6FE6"/>
    <w:rsid w:val="00CE7CB6"/>
    <w:rsid w:val="00CF00BB"/>
    <w:rsid w:val="00CF01A0"/>
    <w:rsid w:val="00CF0B92"/>
    <w:rsid w:val="00CF24C2"/>
    <w:rsid w:val="00D15678"/>
    <w:rsid w:val="00D17312"/>
    <w:rsid w:val="00D20BE7"/>
    <w:rsid w:val="00D23AB7"/>
    <w:rsid w:val="00D24B09"/>
    <w:rsid w:val="00D26C19"/>
    <w:rsid w:val="00D26CCF"/>
    <w:rsid w:val="00D40D0E"/>
    <w:rsid w:val="00D44FFC"/>
    <w:rsid w:val="00D522CA"/>
    <w:rsid w:val="00D7095F"/>
    <w:rsid w:val="00D70A2A"/>
    <w:rsid w:val="00D76866"/>
    <w:rsid w:val="00D77E54"/>
    <w:rsid w:val="00D807D4"/>
    <w:rsid w:val="00D83BE4"/>
    <w:rsid w:val="00D84EB9"/>
    <w:rsid w:val="00D854E7"/>
    <w:rsid w:val="00D9202B"/>
    <w:rsid w:val="00D97D2F"/>
    <w:rsid w:val="00DA1AF7"/>
    <w:rsid w:val="00DA2D1B"/>
    <w:rsid w:val="00DA313F"/>
    <w:rsid w:val="00DA6BFB"/>
    <w:rsid w:val="00DB1C32"/>
    <w:rsid w:val="00DB3474"/>
    <w:rsid w:val="00DB5420"/>
    <w:rsid w:val="00DB5B26"/>
    <w:rsid w:val="00DD126A"/>
    <w:rsid w:val="00DD3BDD"/>
    <w:rsid w:val="00DD3DC0"/>
    <w:rsid w:val="00DD46FB"/>
    <w:rsid w:val="00DD542F"/>
    <w:rsid w:val="00DD6DAF"/>
    <w:rsid w:val="00DD7294"/>
    <w:rsid w:val="00DD75B5"/>
    <w:rsid w:val="00DD7978"/>
    <w:rsid w:val="00DE2094"/>
    <w:rsid w:val="00DE3949"/>
    <w:rsid w:val="00DE5564"/>
    <w:rsid w:val="00DE62A4"/>
    <w:rsid w:val="00DF008B"/>
    <w:rsid w:val="00DF2FF0"/>
    <w:rsid w:val="00DF46E5"/>
    <w:rsid w:val="00E03BAE"/>
    <w:rsid w:val="00E10E61"/>
    <w:rsid w:val="00E2137A"/>
    <w:rsid w:val="00E25CB8"/>
    <w:rsid w:val="00E338B4"/>
    <w:rsid w:val="00E35A76"/>
    <w:rsid w:val="00E42129"/>
    <w:rsid w:val="00E506B3"/>
    <w:rsid w:val="00E50FD5"/>
    <w:rsid w:val="00E64956"/>
    <w:rsid w:val="00E64E2A"/>
    <w:rsid w:val="00E6524B"/>
    <w:rsid w:val="00E72DEA"/>
    <w:rsid w:val="00E7793D"/>
    <w:rsid w:val="00E8521A"/>
    <w:rsid w:val="00E85E70"/>
    <w:rsid w:val="00E91CEC"/>
    <w:rsid w:val="00E9423B"/>
    <w:rsid w:val="00E95649"/>
    <w:rsid w:val="00EA11AC"/>
    <w:rsid w:val="00EB5D73"/>
    <w:rsid w:val="00EB6580"/>
    <w:rsid w:val="00ED55E4"/>
    <w:rsid w:val="00ED5DC6"/>
    <w:rsid w:val="00ED6311"/>
    <w:rsid w:val="00ED72A6"/>
    <w:rsid w:val="00ED7398"/>
    <w:rsid w:val="00EE6187"/>
    <w:rsid w:val="00F01553"/>
    <w:rsid w:val="00F02F9B"/>
    <w:rsid w:val="00F060E5"/>
    <w:rsid w:val="00F10DD2"/>
    <w:rsid w:val="00F13103"/>
    <w:rsid w:val="00F176F3"/>
    <w:rsid w:val="00F240BF"/>
    <w:rsid w:val="00F25234"/>
    <w:rsid w:val="00F31DB7"/>
    <w:rsid w:val="00F442DC"/>
    <w:rsid w:val="00F452ED"/>
    <w:rsid w:val="00F50D47"/>
    <w:rsid w:val="00F63162"/>
    <w:rsid w:val="00F64468"/>
    <w:rsid w:val="00F66D5D"/>
    <w:rsid w:val="00F67433"/>
    <w:rsid w:val="00F7226F"/>
    <w:rsid w:val="00F811A4"/>
    <w:rsid w:val="00F81D56"/>
    <w:rsid w:val="00F84863"/>
    <w:rsid w:val="00F84CD8"/>
    <w:rsid w:val="00F97995"/>
    <w:rsid w:val="00FA24F5"/>
    <w:rsid w:val="00FB345F"/>
    <w:rsid w:val="00FC39BE"/>
    <w:rsid w:val="00FC5BD7"/>
    <w:rsid w:val="00FD18DC"/>
    <w:rsid w:val="00FD64CF"/>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 w:type="paragraph" w:customStyle="1" w:styleId="Body">
    <w:name w:val="Body"/>
    <w:rsid w:val="0045458E"/>
    <w:pPr>
      <w:pBdr>
        <w:top w:val="nil"/>
        <w:left w:val="nil"/>
        <w:bottom w:val="nil"/>
        <w:right w:val="nil"/>
        <w:between w:val="nil"/>
        <w:bar w:val="nil"/>
      </w:pBdr>
    </w:pPr>
    <w:rPr>
      <w:rFonts w:ascii="Helvetica Neue" w:eastAsia="Arial Unicode MS" w:hAnsi="Helvetica Neue" w:cs="Arial Unicode MS"/>
      <w:color w:val="000000"/>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00091419">
      <w:bodyDiv w:val="1"/>
      <w:marLeft w:val="0"/>
      <w:marRight w:val="0"/>
      <w:marTop w:val="0"/>
      <w:marBottom w:val="0"/>
      <w:divBdr>
        <w:top w:val="none" w:sz="0" w:space="0" w:color="auto"/>
        <w:left w:val="none" w:sz="0" w:space="0" w:color="auto"/>
        <w:bottom w:val="none" w:sz="0" w:space="0" w:color="auto"/>
        <w:right w:val="none" w:sz="0" w:space="0" w:color="auto"/>
      </w:divBdr>
    </w:div>
    <w:div w:id="205727696">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836922442">
      <w:bodyDiv w:val="1"/>
      <w:marLeft w:val="0"/>
      <w:marRight w:val="0"/>
      <w:marTop w:val="0"/>
      <w:marBottom w:val="0"/>
      <w:divBdr>
        <w:top w:val="none" w:sz="0" w:space="0" w:color="auto"/>
        <w:left w:val="none" w:sz="0" w:space="0" w:color="auto"/>
        <w:bottom w:val="none" w:sz="0" w:space="0" w:color="auto"/>
        <w:right w:val="none" w:sz="0" w:space="0" w:color="auto"/>
      </w:divBdr>
    </w:div>
    <w:div w:id="912204667">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320301919">
      <w:bodyDiv w:val="1"/>
      <w:marLeft w:val="0"/>
      <w:marRight w:val="0"/>
      <w:marTop w:val="0"/>
      <w:marBottom w:val="0"/>
      <w:divBdr>
        <w:top w:val="none" w:sz="0" w:space="0" w:color="auto"/>
        <w:left w:val="none" w:sz="0" w:space="0" w:color="auto"/>
        <w:bottom w:val="none" w:sz="0" w:space="0" w:color="auto"/>
        <w:right w:val="none" w:sz="0" w:space="0" w:color="auto"/>
      </w:divBdr>
    </w:div>
    <w:div w:id="1354381688">
      <w:bodyDiv w:val="1"/>
      <w:marLeft w:val="0"/>
      <w:marRight w:val="0"/>
      <w:marTop w:val="0"/>
      <w:marBottom w:val="0"/>
      <w:divBdr>
        <w:top w:val="none" w:sz="0" w:space="0" w:color="auto"/>
        <w:left w:val="none" w:sz="0" w:space="0" w:color="auto"/>
        <w:bottom w:val="none" w:sz="0" w:space="0" w:color="auto"/>
        <w:right w:val="none" w:sz="0" w:space="0" w:color="auto"/>
      </w:divBdr>
    </w:div>
    <w:div w:id="1432121036">
      <w:bodyDiv w:val="1"/>
      <w:marLeft w:val="0"/>
      <w:marRight w:val="0"/>
      <w:marTop w:val="0"/>
      <w:marBottom w:val="0"/>
      <w:divBdr>
        <w:top w:val="none" w:sz="0" w:space="0" w:color="auto"/>
        <w:left w:val="none" w:sz="0" w:space="0" w:color="auto"/>
        <w:bottom w:val="none" w:sz="0" w:space="0" w:color="auto"/>
        <w:right w:val="none" w:sz="0" w:space="0" w:color="auto"/>
      </w:divBdr>
      <w:divsChild>
        <w:div w:id="372196287">
          <w:marLeft w:val="0"/>
          <w:marRight w:val="0"/>
          <w:marTop w:val="0"/>
          <w:marBottom w:val="0"/>
          <w:divBdr>
            <w:top w:val="none" w:sz="0" w:space="0" w:color="auto"/>
            <w:left w:val="none" w:sz="0" w:space="0" w:color="auto"/>
            <w:bottom w:val="none" w:sz="0" w:space="0" w:color="auto"/>
            <w:right w:val="none" w:sz="0" w:space="0" w:color="auto"/>
          </w:divBdr>
        </w:div>
        <w:div w:id="413625543">
          <w:marLeft w:val="0"/>
          <w:marRight w:val="0"/>
          <w:marTop w:val="0"/>
          <w:marBottom w:val="0"/>
          <w:divBdr>
            <w:top w:val="none" w:sz="0" w:space="0" w:color="auto"/>
            <w:left w:val="none" w:sz="0" w:space="0" w:color="auto"/>
            <w:bottom w:val="none" w:sz="0" w:space="0" w:color="auto"/>
            <w:right w:val="none" w:sz="0" w:space="0" w:color="auto"/>
          </w:divBdr>
        </w:div>
        <w:div w:id="632324091">
          <w:marLeft w:val="0"/>
          <w:marRight w:val="0"/>
          <w:marTop w:val="0"/>
          <w:marBottom w:val="0"/>
          <w:divBdr>
            <w:top w:val="none" w:sz="0" w:space="0" w:color="auto"/>
            <w:left w:val="none" w:sz="0" w:space="0" w:color="auto"/>
            <w:bottom w:val="none" w:sz="0" w:space="0" w:color="auto"/>
            <w:right w:val="none" w:sz="0" w:space="0" w:color="auto"/>
          </w:divBdr>
        </w:div>
        <w:div w:id="273637421">
          <w:marLeft w:val="0"/>
          <w:marRight w:val="0"/>
          <w:marTop w:val="0"/>
          <w:marBottom w:val="0"/>
          <w:divBdr>
            <w:top w:val="none" w:sz="0" w:space="0" w:color="auto"/>
            <w:left w:val="none" w:sz="0" w:space="0" w:color="auto"/>
            <w:bottom w:val="none" w:sz="0" w:space="0" w:color="auto"/>
            <w:right w:val="none" w:sz="0" w:space="0" w:color="auto"/>
          </w:divBdr>
        </w:div>
      </w:divsChild>
    </w:div>
    <w:div w:id="1484353891">
      <w:bodyDiv w:val="1"/>
      <w:marLeft w:val="0"/>
      <w:marRight w:val="0"/>
      <w:marTop w:val="0"/>
      <w:marBottom w:val="0"/>
      <w:divBdr>
        <w:top w:val="none" w:sz="0" w:space="0" w:color="auto"/>
        <w:left w:val="none" w:sz="0" w:space="0" w:color="auto"/>
        <w:bottom w:val="none" w:sz="0" w:space="0" w:color="auto"/>
        <w:right w:val="none" w:sz="0" w:space="0" w:color="auto"/>
      </w:divBdr>
    </w:div>
    <w:div w:id="1589384272">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16255232">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36313">
      <w:bodyDiv w:val="1"/>
      <w:marLeft w:val="0"/>
      <w:marRight w:val="0"/>
      <w:marTop w:val="0"/>
      <w:marBottom w:val="0"/>
      <w:divBdr>
        <w:top w:val="none" w:sz="0" w:space="0" w:color="auto"/>
        <w:left w:val="none" w:sz="0" w:space="0" w:color="auto"/>
        <w:bottom w:val="none" w:sz="0" w:space="0" w:color="auto"/>
        <w:right w:val="none" w:sz="0" w:space="0" w:color="auto"/>
      </w:divBdr>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35028714">
      <w:bodyDiv w:val="1"/>
      <w:marLeft w:val="0"/>
      <w:marRight w:val="0"/>
      <w:marTop w:val="0"/>
      <w:marBottom w:val="0"/>
      <w:divBdr>
        <w:top w:val="none" w:sz="0" w:space="0" w:color="auto"/>
        <w:left w:val="none" w:sz="0" w:space="0" w:color="auto"/>
        <w:bottom w:val="none" w:sz="0" w:space="0" w:color="auto"/>
        <w:right w:val="none" w:sz="0" w:space="0" w:color="auto"/>
      </w:divBdr>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27054716">
      <w:bodyDiv w:val="1"/>
      <w:marLeft w:val="0"/>
      <w:marRight w:val="0"/>
      <w:marTop w:val="0"/>
      <w:marBottom w:val="0"/>
      <w:divBdr>
        <w:top w:val="none" w:sz="0" w:space="0" w:color="auto"/>
        <w:left w:val="none" w:sz="0" w:space="0" w:color="auto"/>
        <w:bottom w:val="none" w:sz="0" w:space="0" w:color="auto"/>
        <w:right w:val="none" w:sz="0" w:space="0" w:color="auto"/>
      </w:divBdr>
    </w:div>
    <w:div w:id="2059041076">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002713">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s.alaska.gov/Commissioner/Documents/reorganization/orgcha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izette\Documents\AADD\a%20FY22\Monthly%20Reports\rscheller@hopealaska.org" TargetMode="External"/><Relationship Id="rId4" Type="http://schemas.openxmlformats.org/officeDocument/2006/relationships/settings" Target="settings.xml"/><Relationship Id="rId9" Type="http://schemas.openxmlformats.org/officeDocument/2006/relationships/hyperlink" Target="file:///C:\Users\Lizette\Documents\AADD\a%20FY22\Monthly%20Reports\HSS.DSDS.ARPA@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6ED7-5E70-402A-97E8-D8F77242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2</cp:revision>
  <cp:lastPrinted>2022-04-06T16:48:00Z</cp:lastPrinted>
  <dcterms:created xsi:type="dcterms:W3CDTF">2022-06-30T22:53:00Z</dcterms:created>
  <dcterms:modified xsi:type="dcterms:W3CDTF">2022-06-30T22:53:00Z</dcterms:modified>
</cp:coreProperties>
</file>